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D58B8" w14:textId="77777777" w:rsidR="005427A2" w:rsidRPr="002C13E8" w:rsidRDefault="005427A2" w:rsidP="005427A2">
      <w:pPr>
        <w:spacing w:line="276" w:lineRule="auto"/>
        <w:ind w:firstLine="0"/>
        <w:jc w:val="center"/>
        <w:rPr>
          <w:rFonts w:eastAsia="Calibri"/>
          <w:b/>
          <w:iCs/>
          <w:kern w:val="0"/>
          <w14:ligatures w14:val="none"/>
        </w:rPr>
      </w:pPr>
      <w:r w:rsidRPr="002C13E8">
        <w:rPr>
          <w:rFonts w:eastAsia="Calibri"/>
          <w:b/>
          <w:iCs/>
          <w:kern w:val="0"/>
          <w14:ligatures w14:val="none"/>
        </w:rPr>
        <w:t>Динамика результативности реализации</w:t>
      </w:r>
    </w:p>
    <w:p w14:paraId="01C57741" w14:textId="77162963" w:rsidR="008374C2" w:rsidRPr="002C13E8" w:rsidRDefault="005427A2" w:rsidP="005427A2">
      <w:pPr>
        <w:spacing w:line="276" w:lineRule="auto"/>
        <w:ind w:firstLine="0"/>
        <w:jc w:val="center"/>
        <w:rPr>
          <w:rFonts w:eastAsia="Calibri"/>
          <w:b/>
          <w:iCs/>
          <w:kern w:val="0"/>
          <w14:ligatures w14:val="none"/>
        </w:rPr>
      </w:pPr>
      <w:r w:rsidRPr="002C13E8">
        <w:rPr>
          <w:rFonts w:eastAsia="Calibri"/>
          <w:b/>
          <w:iCs/>
          <w:kern w:val="0"/>
          <w14:ligatures w14:val="none"/>
        </w:rPr>
        <w:t>дополнительной общеобразовательной общеразвивающей программы в объединении «</w:t>
      </w:r>
      <w:proofErr w:type="spellStart"/>
      <w:r w:rsidRPr="002C13E8">
        <w:rPr>
          <w:rFonts w:eastAsia="Calibri"/>
          <w:b/>
          <w:iCs/>
          <w:kern w:val="0"/>
          <w14:ligatures w14:val="none"/>
        </w:rPr>
        <w:t>Сылукай</w:t>
      </w:r>
      <w:proofErr w:type="spellEnd"/>
      <w:r w:rsidRPr="002C13E8">
        <w:rPr>
          <w:rFonts w:eastAsia="Calibri"/>
          <w:b/>
          <w:iCs/>
          <w:kern w:val="0"/>
          <w14:ligatures w14:val="none"/>
        </w:rPr>
        <w:t>».</w:t>
      </w:r>
    </w:p>
    <w:p w14:paraId="1DFDD7AC" w14:textId="77777777" w:rsidR="005427A2" w:rsidRPr="002C13E8" w:rsidRDefault="005427A2" w:rsidP="005427A2">
      <w:pPr>
        <w:spacing w:line="276" w:lineRule="auto"/>
        <w:ind w:firstLine="0"/>
        <w:jc w:val="center"/>
        <w:rPr>
          <w:rFonts w:eastAsia="Calibri"/>
          <w:b/>
          <w:iCs/>
          <w:kern w:val="0"/>
          <w14:ligatures w14:val="non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925"/>
        <w:gridCol w:w="1926"/>
        <w:gridCol w:w="1926"/>
      </w:tblGrid>
      <w:tr w:rsidR="005427A2" w:rsidRPr="002C13E8" w14:paraId="30566013" w14:textId="77777777" w:rsidTr="00066922">
        <w:tc>
          <w:tcPr>
            <w:tcW w:w="1925" w:type="dxa"/>
            <w:vMerge w:val="restart"/>
          </w:tcPr>
          <w:p w14:paraId="056ECBE1" w14:textId="3F1F738A" w:rsidR="005427A2" w:rsidRPr="002C13E8" w:rsidRDefault="005427A2" w:rsidP="005427A2">
            <w:pPr>
              <w:spacing w:line="276" w:lineRule="auto"/>
              <w:ind w:firstLine="0"/>
              <w:jc w:val="center"/>
            </w:pPr>
            <w:r w:rsidRPr="002C13E8">
              <w:rPr>
                <w:b/>
                <w:lang w:val="en-US"/>
              </w:rPr>
              <w:t>Год</w:t>
            </w:r>
            <w:r w:rsidRPr="002C13E8">
              <w:rPr>
                <w:b/>
                <w:spacing w:val="1"/>
                <w:lang w:val="en-US"/>
              </w:rPr>
              <w:t xml:space="preserve"> </w:t>
            </w:r>
            <w:r w:rsidRPr="002C13E8">
              <w:rPr>
                <w:b/>
                <w:lang w:val="en-US"/>
              </w:rPr>
              <w:t>обучения</w:t>
            </w:r>
          </w:p>
        </w:tc>
        <w:tc>
          <w:tcPr>
            <w:tcW w:w="1925" w:type="dxa"/>
            <w:vMerge w:val="restart"/>
          </w:tcPr>
          <w:p w14:paraId="0690208D" w14:textId="34A05890" w:rsidR="005427A2" w:rsidRPr="002C13E8" w:rsidRDefault="005427A2" w:rsidP="005427A2">
            <w:pPr>
              <w:spacing w:line="276" w:lineRule="auto"/>
              <w:ind w:firstLine="0"/>
              <w:jc w:val="center"/>
            </w:pPr>
            <w:r w:rsidRPr="002C13E8">
              <w:rPr>
                <w:b/>
                <w:lang w:val="en-US"/>
              </w:rPr>
              <w:t>Количество</w:t>
            </w:r>
            <w:r w:rsidRPr="002C13E8">
              <w:rPr>
                <w:b/>
                <w:spacing w:val="-67"/>
                <w:lang w:val="en-US"/>
              </w:rPr>
              <w:t xml:space="preserve"> </w:t>
            </w:r>
            <w:r w:rsidRPr="002C13E8">
              <w:rPr>
                <w:b/>
                <w:lang w:val="en-US"/>
              </w:rPr>
              <w:t>учащихся</w:t>
            </w:r>
          </w:p>
        </w:tc>
        <w:tc>
          <w:tcPr>
            <w:tcW w:w="5777" w:type="dxa"/>
            <w:gridSpan w:val="3"/>
          </w:tcPr>
          <w:p w14:paraId="4DD99C84" w14:textId="6E0F929E" w:rsidR="005427A2" w:rsidRPr="002C13E8" w:rsidRDefault="005427A2" w:rsidP="005427A2">
            <w:pPr>
              <w:spacing w:line="276" w:lineRule="auto"/>
              <w:ind w:firstLine="0"/>
              <w:jc w:val="center"/>
            </w:pPr>
            <w:r w:rsidRPr="002C13E8">
              <w:rPr>
                <w:b/>
              </w:rPr>
              <w:t>Уровневая характеристика освоения программы (%)</w:t>
            </w:r>
          </w:p>
        </w:tc>
      </w:tr>
      <w:tr w:rsidR="005427A2" w:rsidRPr="002C13E8" w14:paraId="050006F7" w14:textId="77777777" w:rsidTr="005427A2">
        <w:tc>
          <w:tcPr>
            <w:tcW w:w="1925" w:type="dxa"/>
            <w:vMerge/>
          </w:tcPr>
          <w:p w14:paraId="7CB096DC" w14:textId="77777777" w:rsidR="005427A2" w:rsidRPr="002C13E8" w:rsidRDefault="005427A2" w:rsidP="005427A2">
            <w:pPr>
              <w:spacing w:line="276" w:lineRule="auto"/>
              <w:ind w:firstLine="0"/>
              <w:jc w:val="center"/>
            </w:pPr>
          </w:p>
        </w:tc>
        <w:tc>
          <w:tcPr>
            <w:tcW w:w="1925" w:type="dxa"/>
            <w:vMerge/>
          </w:tcPr>
          <w:p w14:paraId="1D986D96" w14:textId="77777777" w:rsidR="005427A2" w:rsidRPr="002C13E8" w:rsidRDefault="005427A2" w:rsidP="005427A2">
            <w:pPr>
              <w:spacing w:line="276" w:lineRule="auto"/>
              <w:ind w:firstLine="0"/>
              <w:jc w:val="center"/>
            </w:pPr>
          </w:p>
        </w:tc>
        <w:tc>
          <w:tcPr>
            <w:tcW w:w="1925" w:type="dxa"/>
          </w:tcPr>
          <w:p w14:paraId="7BB0CA1D" w14:textId="04C634C9" w:rsidR="005427A2" w:rsidRPr="002C13E8" w:rsidRDefault="005427A2" w:rsidP="005427A2">
            <w:pPr>
              <w:spacing w:line="276" w:lineRule="auto"/>
              <w:ind w:firstLine="0"/>
              <w:jc w:val="center"/>
            </w:pPr>
            <w:r w:rsidRPr="002C13E8">
              <w:t>Низкий уровень</w:t>
            </w:r>
          </w:p>
        </w:tc>
        <w:tc>
          <w:tcPr>
            <w:tcW w:w="1926" w:type="dxa"/>
          </w:tcPr>
          <w:p w14:paraId="4846A455" w14:textId="42E3BB37" w:rsidR="005427A2" w:rsidRPr="002C13E8" w:rsidRDefault="005427A2" w:rsidP="005427A2">
            <w:pPr>
              <w:spacing w:line="276" w:lineRule="auto"/>
              <w:ind w:firstLine="0"/>
              <w:jc w:val="center"/>
            </w:pPr>
            <w:r w:rsidRPr="002C13E8">
              <w:t>Средний уровень</w:t>
            </w:r>
          </w:p>
        </w:tc>
        <w:tc>
          <w:tcPr>
            <w:tcW w:w="1926" w:type="dxa"/>
          </w:tcPr>
          <w:p w14:paraId="591B3D00" w14:textId="35920FA9" w:rsidR="005427A2" w:rsidRPr="002C13E8" w:rsidRDefault="005427A2" w:rsidP="005427A2">
            <w:pPr>
              <w:spacing w:line="276" w:lineRule="auto"/>
              <w:ind w:firstLine="0"/>
              <w:jc w:val="center"/>
            </w:pPr>
            <w:r w:rsidRPr="002C13E8">
              <w:t>Высокий уровень</w:t>
            </w:r>
          </w:p>
        </w:tc>
      </w:tr>
      <w:tr w:rsidR="005427A2" w:rsidRPr="002C13E8" w14:paraId="6A4A47BC" w14:textId="77777777" w:rsidTr="005427A2">
        <w:tc>
          <w:tcPr>
            <w:tcW w:w="1925" w:type="dxa"/>
          </w:tcPr>
          <w:p w14:paraId="6D17DCA9" w14:textId="755AA22C" w:rsidR="005427A2" w:rsidRPr="002C13E8" w:rsidRDefault="005427A2" w:rsidP="005427A2">
            <w:pPr>
              <w:spacing w:line="276" w:lineRule="auto"/>
              <w:ind w:firstLine="0"/>
              <w:jc w:val="center"/>
            </w:pPr>
            <w:r w:rsidRPr="002C13E8">
              <w:t>2020-2021</w:t>
            </w:r>
          </w:p>
        </w:tc>
        <w:tc>
          <w:tcPr>
            <w:tcW w:w="1925" w:type="dxa"/>
          </w:tcPr>
          <w:p w14:paraId="477942AB" w14:textId="310C66CC" w:rsidR="005427A2" w:rsidRPr="002C13E8" w:rsidRDefault="005427A2" w:rsidP="005427A2">
            <w:pPr>
              <w:spacing w:line="276" w:lineRule="auto"/>
              <w:ind w:firstLine="0"/>
              <w:jc w:val="center"/>
            </w:pPr>
            <w:r w:rsidRPr="002C13E8">
              <w:t>75</w:t>
            </w:r>
          </w:p>
        </w:tc>
        <w:tc>
          <w:tcPr>
            <w:tcW w:w="1925" w:type="dxa"/>
          </w:tcPr>
          <w:p w14:paraId="11FF7CF4" w14:textId="43D080D8" w:rsidR="005427A2" w:rsidRPr="002C13E8" w:rsidRDefault="005427A2" w:rsidP="005427A2">
            <w:pPr>
              <w:spacing w:line="276" w:lineRule="auto"/>
              <w:ind w:firstLine="0"/>
              <w:jc w:val="center"/>
            </w:pPr>
            <w:r w:rsidRPr="002C13E8">
              <w:rPr>
                <w:lang w:val="en-US"/>
              </w:rPr>
              <w:t>0</w:t>
            </w:r>
          </w:p>
        </w:tc>
        <w:tc>
          <w:tcPr>
            <w:tcW w:w="1926" w:type="dxa"/>
          </w:tcPr>
          <w:p w14:paraId="11696686" w14:textId="30EBA50D" w:rsidR="005427A2" w:rsidRPr="002C13E8" w:rsidRDefault="005427A2" w:rsidP="005427A2">
            <w:pPr>
              <w:spacing w:line="276" w:lineRule="auto"/>
              <w:ind w:firstLine="0"/>
              <w:jc w:val="center"/>
            </w:pPr>
            <w:r w:rsidRPr="002C13E8">
              <w:rPr>
                <w:lang w:val="en-US"/>
              </w:rPr>
              <w:t>29,7 %</w:t>
            </w:r>
          </w:p>
        </w:tc>
        <w:tc>
          <w:tcPr>
            <w:tcW w:w="1926" w:type="dxa"/>
          </w:tcPr>
          <w:p w14:paraId="138ED9E8" w14:textId="5B27C19B" w:rsidR="005427A2" w:rsidRPr="002C13E8" w:rsidRDefault="005427A2" w:rsidP="005427A2">
            <w:pPr>
              <w:spacing w:line="276" w:lineRule="auto"/>
              <w:ind w:firstLine="0"/>
              <w:jc w:val="center"/>
            </w:pPr>
            <w:r w:rsidRPr="002C13E8">
              <w:rPr>
                <w:lang w:val="en-US"/>
              </w:rPr>
              <w:t>70,3%</w:t>
            </w:r>
          </w:p>
        </w:tc>
      </w:tr>
      <w:tr w:rsidR="005427A2" w:rsidRPr="002C13E8" w14:paraId="2DCDDCD8" w14:textId="77777777" w:rsidTr="005427A2">
        <w:tc>
          <w:tcPr>
            <w:tcW w:w="1925" w:type="dxa"/>
          </w:tcPr>
          <w:p w14:paraId="3EAEE8D0" w14:textId="1F3B4801" w:rsidR="005427A2" w:rsidRPr="002C13E8" w:rsidRDefault="005427A2" w:rsidP="005427A2">
            <w:pPr>
              <w:spacing w:line="276" w:lineRule="auto"/>
              <w:ind w:firstLine="0"/>
              <w:jc w:val="center"/>
            </w:pPr>
            <w:r w:rsidRPr="002C13E8">
              <w:t>2021-2022</w:t>
            </w:r>
          </w:p>
        </w:tc>
        <w:tc>
          <w:tcPr>
            <w:tcW w:w="1925" w:type="dxa"/>
          </w:tcPr>
          <w:p w14:paraId="57265485" w14:textId="40460908" w:rsidR="005427A2" w:rsidRPr="002C13E8" w:rsidRDefault="005427A2" w:rsidP="005427A2">
            <w:pPr>
              <w:spacing w:line="276" w:lineRule="auto"/>
              <w:ind w:firstLine="0"/>
              <w:jc w:val="center"/>
            </w:pPr>
            <w:r w:rsidRPr="002C13E8">
              <w:t>90</w:t>
            </w:r>
          </w:p>
        </w:tc>
        <w:tc>
          <w:tcPr>
            <w:tcW w:w="1925" w:type="dxa"/>
          </w:tcPr>
          <w:p w14:paraId="74854DCD" w14:textId="59D55A5C" w:rsidR="005427A2" w:rsidRPr="002C13E8" w:rsidRDefault="005427A2" w:rsidP="005427A2">
            <w:pPr>
              <w:spacing w:line="276" w:lineRule="auto"/>
              <w:ind w:firstLine="0"/>
              <w:jc w:val="center"/>
            </w:pPr>
            <w:r w:rsidRPr="002C13E8">
              <w:rPr>
                <w:lang w:val="en-US"/>
              </w:rPr>
              <w:t>0</w:t>
            </w:r>
          </w:p>
        </w:tc>
        <w:tc>
          <w:tcPr>
            <w:tcW w:w="1926" w:type="dxa"/>
          </w:tcPr>
          <w:p w14:paraId="3906A95C" w14:textId="68F86F2F" w:rsidR="005427A2" w:rsidRPr="002C13E8" w:rsidRDefault="005427A2" w:rsidP="005427A2">
            <w:pPr>
              <w:spacing w:line="276" w:lineRule="auto"/>
              <w:ind w:firstLine="0"/>
              <w:jc w:val="center"/>
            </w:pPr>
            <w:r w:rsidRPr="002C13E8">
              <w:rPr>
                <w:lang w:val="en-US"/>
              </w:rPr>
              <w:t>16,6 %</w:t>
            </w:r>
          </w:p>
        </w:tc>
        <w:tc>
          <w:tcPr>
            <w:tcW w:w="1926" w:type="dxa"/>
          </w:tcPr>
          <w:p w14:paraId="4F9BF9E0" w14:textId="1DCE5044" w:rsidR="005427A2" w:rsidRPr="002C13E8" w:rsidRDefault="005427A2" w:rsidP="005427A2">
            <w:pPr>
              <w:spacing w:line="276" w:lineRule="auto"/>
              <w:ind w:firstLine="0"/>
              <w:jc w:val="center"/>
            </w:pPr>
            <w:r w:rsidRPr="002C13E8">
              <w:rPr>
                <w:lang w:val="en-US"/>
              </w:rPr>
              <w:t>83,4%</w:t>
            </w:r>
          </w:p>
        </w:tc>
      </w:tr>
      <w:tr w:rsidR="005427A2" w:rsidRPr="002C13E8" w14:paraId="1907D6BE" w14:textId="77777777" w:rsidTr="005427A2">
        <w:tc>
          <w:tcPr>
            <w:tcW w:w="1925" w:type="dxa"/>
          </w:tcPr>
          <w:p w14:paraId="4D9E1579" w14:textId="0EEA13A7" w:rsidR="005427A2" w:rsidRPr="002C13E8" w:rsidRDefault="005427A2" w:rsidP="005427A2">
            <w:pPr>
              <w:spacing w:line="276" w:lineRule="auto"/>
              <w:ind w:firstLine="0"/>
              <w:jc w:val="center"/>
            </w:pPr>
            <w:r w:rsidRPr="002C13E8">
              <w:t>2022-2023</w:t>
            </w:r>
          </w:p>
        </w:tc>
        <w:tc>
          <w:tcPr>
            <w:tcW w:w="1925" w:type="dxa"/>
          </w:tcPr>
          <w:p w14:paraId="44AA95FA" w14:textId="4500A411" w:rsidR="005427A2" w:rsidRPr="002C13E8" w:rsidRDefault="005427A2" w:rsidP="005427A2">
            <w:pPr>
              <w:spacing w:line="276" w:lineRule="auto"/>
              <w:ind w:firstLine="0"/>
              <w:jc w:val="center"/>
            </w:pPr>
            <w:r w:rsidRPr="002C13E8">
              <w:t>90</w:t>
            </w:r>
          </w:p>
        </w:tc>
        <w:tc>
          <w:tcPr>
            <w:tcW w:w="1925" w:type="dxa"/>
          </w:tcPr>
          <w:p w14:paraId="5F487B8C" w14:textId="44A2F512" w:rsidR="005427A2" w:rsidRPr="002C13E8" w:rsidRDefault="005427A2" w:rsidP="005427A2">
            <w:pPr>
              <w:spacing w:line="276" w:lineRule="auto"/>
              <w:ind w:firstLine="0"/>
              <w:jc w:val="center"/>
            </w:pPr>
            <w:r w:rsidRPr="002C13E8">
              <w:rPr>
                <w:lang w:val="en-US"/>
              </w:rPr>
              <w:t>0</w:t>
            </w:r>
          </w:p>
        </w:tc>
        <w:tc>
          <w:tcPr>
            <w:tcW w:w="1926" w:type="dxa"/>
          </w:tcPr>
          <w:p w14:paraId="7AB8A0FE" w14:textId="3AA085A9" w:rsidR="005427A2" w:rsidRPr="002C13E8" w:rsidRDefault="005427A2" w:rsidP="005427A2">
            <w:pPr>
              <w:spacing w:line="276" w:lineRule="auto"/>
              <w:ind w:firstLine="0"/>
              <w:jc w:val="center"/>
            </w:pPr>
            <w:r w:rsidRPr="002C13E8">
              <w:rPr>
                <w:lang w:val="en-US"/>
              </w:rPr>
              <w:t>1</w:t>
            </w:r>
            <w:r w:rsidRPr="002C13E8">
              <w:t>0</w:t>
            </w:r>
            <w:r w:rsidRPr="002C13E8">
              <w:rPr>
                <w:lang w:val="en-US"/>
              </w:rPr>
              <w:t>,3 %</w:t>
            </w:r>
          </w:p>
        </w:tc>
        <w:tc>
          <w:tcPr>
            <w:tcW w:w="1926" w:type="dxa"/>
          </w:tcPr>
          <w:p w14:paraId="18052923" w14:textId="3B34813B" w:rsidR="005427A2" w:rsidRPr="002C13E8" w:rsidRDefault="005427A2" w:rsidP="005427A2">
            <w:pPr>
              <w:spacing w:line="276" w:lineRule="auto"/>
              <w:ind w:firstLine="0"/>
              <w:jc w:val="center"/>
            </w:pPr>
            <w:r w:rsidRPr="002C13E8">
              <w:t>89</w:t>
            </w:r>
            <w:r w:rsidRPr="002C13E8">
              <w:rPr>
                <w:lang w:val="en-US"/>
              </w:rPr>
              <w:t>,7%</w:t>
            </w:r>
          </w:p>
        </w:tc>
      </w:tr>
    </w:tbl>
    <w:p w14:paraId="0EEA87D9" w14:textId="77777777" w:rsidR="005427A2" w:rsidRDefault="005427A2" w:rsidP="005427A2">
      <w:pPr>
        <w:spacing w:line="276" w:lineRule="auto"/>
        <w:ind w:firstLine="0"/>
        <w:jc w:val="center"/>
      </w:pPr>
    </w:p>
    <w:p w14:paraId="5CA61140" w14:textId="69F0B012" w:rsidR="005427A2" w:rsidRDefault="005427A2" w:rsidP="005427A2">
      <w:pPr>
        <w:spacing w:line="276" w:lineRule="auto"/>
        <w:ind w:firstLine="0"/>
        <w:jc w:val="center"/>
        <w:rPr>
          <w14:textFill>
            <w14:gradFill>
              <w14:gsLst>
                <w14:gs w14:pos="1700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</w:rPr>
        <w:drawing>
          <wp:inline distT="0" distB="0" distL="0" distR="0" wp14:anchorId="519F8AFD" wp14:editId="5F0D9C80">
            <wp:extent cx="3882683" cy="2278966"/>
            <wp:effectExtent l="0" t="0" r="3810" b="7620"/>
            <wp:docPr id="1276405072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D0889BA1-C1A7-6100-48C0-8C922A093A3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51AEF7B2" w14:textId="77777777" w:rsidR="00D37F6C" w:rsidRPr="00D37F6C" w:rsidRDefault="00D37F6C" w:rsidP="005427A2">
      <w:pPr>
        <w:spacing w:line="276" w:lineRule="auto"/>
        <w:ind w:firstLine="0"/>
        <w:jc w:val="center"/>
        <w:rPr>
          <w14:textFill>
            <w14:gradFill>
              <w14:gsLst>
                <w14:gs w14:pos="1700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</w14:textFill>
        </w:rPr>
      </w:pPr>
    </w:p>
    <w:p w14:paraId="46D22DD2" w14:textId="7520CA5C" w:rsidR="005427A2" w:rsidRPr="005427A2" w:rsidRDefault="005427A2" w:rsidP="005427A2">
      <w:pPr>
        <w:pStyle w:val="a4"/>
        <w:spacing w:before="246"/>
        <w:ind w:right="104" w:firstLine="708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5427A2">
        <w:rPr>
          <w:sz w:val="24"/>
          <w:szCs w:val="24"/>
        </w:rPr>
        <w:t xml:space="preserve">По данным таблицы и графика можно сделать вывод: низкий уровень освоения программы не продемонстрировал ни один обучающийся, что говорит о ее доступности, понятности, </w:t>
      </w:r>
      <w:proofErr w:type="spellStart"/>
      <w:r w:rsidRPr="005427A2">
        <w:rPr>
          <w:sz w:val="24"/>
          <w:szCs w:val="24"/>
        </w:rPr>
        <w:t>индивидуализированности</w:t>
      </w:r>
      <w:proofErr w:type="spellEnd"/>
      <w:r w:rsidRPr="005427A2">
        <w:rPr>
          <w:sz w:val="24"/>
          <w:szCs w:val="24"/>
        </w:rPr>
        <w:t xml:space="preserve"> и дифференцированности, позволяющей учесть особенности каждого ребенка. А динамика второго и третьего годов обучения убедительно свидетельствует о неуклонном увеличении такого показателя, как высокий уровень достижения образовательных результатов, что говорит о педагогическом потенциале программы, правильном выборе форм и средств обучения. </w:t>
      </w:r>
    </w:p>
    <w:p w14:paraId="452F68BE" w14:textId="77777777" w:rsidR="005427A2" w:rsidRDefault="005427A2" w:rsidP="005427A2">
      <w:pPr>
        <w:spacing w:line="276" w:lineRule="auto"/>
        <w:ind w:firstLine="0"/>
      </w:pPr>
    </w:p>
    <w:p w14:paraId="1BA51176" w14:textId="77777777" w:rsidR="005427A2" w:rsidRDefault="005427A2" w:rsidP="005427A2">
      <w:pPr>
        <w:pStyle w:val="a4"/>
        <w:spacing w:before="1"/>
        <w:jc w:val="center"/>
        <w:rPr>
          <w:b/>
          <w:iCs/>
          <w:sz w:val="24"/>
          <w:szCs w:val="24"/>
        </w:rPr>
      </w:pPr>
      <w:r w:rsidRPr="005427A2">
        <w:rPr>
          <w:b/>
          <w:iCs/>
          <w:sz w:val="24"/>
          <w:szCs w:val="24"/>
        </w:rPr>
        <w:t>Сохранность контингента обучающихся</w:t>
      </w:r>
    </w:p>
    <w:p w14:paraId="3FBD9995" w14:textId="77777777" w:rsidR="005427A2" w:rsidRDefault="005427A2" w:rsidP="005427A2">
      <w:pPr>
        <w:pStyle w:val="a4"/>
        <w:spacing w:before="1"/>
        <w:jc w:val="center"/>
        <w:rPr>
          <w:b/>
          <w:i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1985"/>
        <w:gridCol w:w="1843"/>
        <w:gridCol w:w="1835"/>
      </w:tblGrid>
      <w:tr w:rsidR="005427A2" w14:paraId="540381E2" w14:textId="77777777" w:rsidTr="005427A2">
        <w:tc>
          <w:tcPr>
            <w:tcW w:w="3964" w:type="dxa"/>
          </w:tcPr>
          <w:p w14:paraId="65BA21D5" w14:textId="2A450FB4" w:rsidR="005427A2" w:rsidRDefault="005427A2" w:rsidP="005427A2">
            <w:pPr>
              <w:pStyle w:val="a4"/>
              <w:spacing w:before="1"/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sz w:val="25"/>
                <w:szCs w:val="25"/>
              </w:rPr>
              <w:t>Наименование показателя</w:t>
            </w:r>
          </w:p>
        </w:tc>
        <w:tc>
          <w:tcPr>
            <w:tcW w:w="1985" w:type="dxa"/>
          </w:tcPr>
          <w:p w14:paraId="75EAD115" w14:textId="77777777" w:rsidR="005427A2" w:rsidRDefault="005427A2" w:rsidP="005427A2">
            <w:pPr>
              <w:pStyle w:val="a4"/>
              <w:spacing w:before="1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2020-2021 </w:t>
            </w:r>
          </w:p>
          <w:p w14:paraId="30B0D22E" w14:textId="3B5CE5DB" w:rsidR="005427A2" w:rsidRDefault="005427A2" w:rsidP="005427A2">
            <w:pPr>
              <w:pStyle w:val="a4"/>
              <w:spacing w:before="1"/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sz w:val="25"/>
                <w:szCs w:val="25"/>
              </w:rPr>
              <w:t>учебный год</w:t>
            </w:r>
          </w:p>
        </w:tc>
        <w:tc>
          <w:tcPr>
            <w:tcW w:w="1843" w:type="dxa"/>
          </w:tcPr>
          <w:p w14:paraId="3284718C" w14:textId="77777777" w:rsidR="005427A2" w:rsidRDefault="005427A2" w:rsidP="005427A2">
            <w:pPr>
              <w:pStyle w:val="a4"/>
              <w:spacing w:before="1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2021-2022 </w:t>
            </w:r>
          </w:p>
          <w:p w14:paraId="0A7BF479" w14:textId="4C63FA41" w:rsidR="005427A2" w:rsidRDefault="005427A2" w:rsidP="005427A2">
            <w:pPr>
              <w:pStyle w:val="a4"/>
              <w:spacing w:before="1"/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sz w:val="25"/>
                <w:szCs w:val="25"/>
              </w:rPr>
              <w:t>учебный год</w:t>
            </w:r>
          </w:p>
        </w:tc>
        <w:tc>
          <w:tcPr>
            <w:tcW w:w="1835" w:type="dxa"/>
          </w:tcPr>
          <w:p w14:paraId="38E6A925" w14:textId="77777777" w:rsidR="005427A2" w:rsidRDefault="005427A2" w:rsidP="005427A2">
            <w:pPr>
              <w:pStyle w:val="a4"/>
              <w:spacing w:before="1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2022-2023 </w:t>
            </w:r>
          </w:p>
          <w:p w14:paraId="505E7D8E" w14:textId="1E04CAD9" w:rsidR="005427A2" w:rsidRDefault="005427A2" w:rsidP="005427A2">
            <w:pPr>
              <w:pStyle w:val="a4"/>
              <w:spacing w:before="1"/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sz w:val="25"/>
                <w:szCs w:val="25"/>
              </w:rPr>
              <w:t>учебный год</w:t>
            </w:r>
          </w:p>
        </w:tc>
      </w:tr>
      <w:tr w:rsidR="005427A2" w14:paraId="43D75CA8" w14:textId="77777777" w:rsidTr="005427A2">
        <w:tc>
          <w:tcPr>
            <w:tcW w:w="3964" w:type="dxa"/>
          </w:tcPr>
          <w:p w14:paraId="259A9804" w14:textId="3B01CF0C" w:rsidR="005427A2" w:rsidRDefault="005427A2" w:rsidP="005427A2">
            <w:pPr>
              <w:pStyle w:val="a4"/>
              <w:spacing w:before="1"/>
              <w:rPr>
                <w:b/>
                <w:iCs/>
                <w:sz w:val="24"/>
                <w:szCs w:val="24"/>
              </w:rPr>
            </w:pPr>
            <w:r>
              <w:rPr>
                <w:sz w:val="25"/>
                <w:szCs w:val="25"/>
              </w:rPr>
              <w:t>Сохранность учебного контингента в течение учебного года (% обучающихся на конец учебного года от численности обучающихся на начало учебного года)</w:t>
            </w:r>
          </w:p>
        </w:tc>
        <w:tc>
          <w:tcPr>
            <w:tcW w:w="1985" w:type="dxa"/>
          </w:tcPr>
          <w:p w14:paraId="36C68DEC" w14:textId="4F70DAC5" w:rsidR="005427A2" w:rsidRDefault="005427A2" w:rsidP="005427A2">
            <w:pPr>
              <w:pStyle w:val="a4"/>
              <w:spacing w:before="1"/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sz w:val="25"/>
                <w:szCs w:val="25"/>
              </w:rPr>
              <w:t>100%</w:t>
            </w:r>
          </w:p>
        </w:tc>
        <w:tc>
          <w:tcPr>
            <w:tcW w:w="1843" w:type="dxa"/>
          </w:tcPr>
          <w:p w14:paraId="7A3F609C" w14:textId="3785A87C" w:rsidR="005427A2" w:rsidRDefault="005427A2" w:rsidP="005427A2">
            <w:pPr>
              <w:pStyle w:val="a4"/>
              <w:spacing w:before="1"/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sz w:val="25"/>
                <w:szCs w:val="25"/>
              </w:rPr>
              <w:t>100%</w:t>
            </w:r>
          </w:p>
        </w:tc>
        <w:tc>
          <w:tcPr>
            <w:tcW w:w="1835" w:type="dxa"/>
          </w:tcPr>
          <w:p w14:paraId="6C6A449E" w14:textId="1D9D6CA0" w:rsidR="005427A2" w:rsidRDefault="005427A2" w:rsidP="005427A2">
            <w:pPr>
              <w:pStyle w:val="a4"/>
              <w:spacing w:before="1"/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sz w:val="25"/>
                <w:szCs w:val="25"/>
              </w:rPr>
              <w:t>100%</w:t>
            </w:r>
          </w:p>
        </w:tc>
      </w:tr>
    </w:tbl>
    <w:p w14:paraId="1DE252EC" w14:textId="77777777" w:rsidR="005427A2" w:rsidRPr="005427A2" w:rsidRDefault="005427A2" w:rsidP="005427A2">
      <w:pPr>
        <w:pStyle w:val="a4"/>
        <w:spacing w:before="1"/>
        <w:jc w:val="center"/>
        <w:rPr>
          <w:b/>
          <w:iCs/>
          <w:sz w:val="24"/>
          <w:szCs w:val="24"/>
        </w:rPr>
      </w:pPr>
    </w:p>
    <w:p w14:paraId="40C333C0" w14:textId="02CEDEB8" w:rsidR="005427A2" w:rsidRDefault="005427A2" w:rsidP="005427A2">
      <w:pPr>
        <w:spacing w:line="276" w:lineRule="auto"/>
        <w:ind w:firstLine="0"/>
        <w:jc w:val="center"/>
        <w:rPr>
          <w:color w:val="000000"/>
          <w14:textFill>
            <w14:solidFill>
              <w14:srgbClr w14:val="000000">
                <w14:alpha w14:val="51000"/>
              </w14:srgbClr>
            </w14:solidFill>
          </w14:textFill>
        </w:rPr>
      </w:pPr>
      <w:r>
        <w:rPr>
          <w:noProof/>
          <w:lang w:eastAsia="ru-RU"/>
        </w:rPr>
        <w:lastRenderedPageBreak/>
        <w:drawing>
          <wp:inline distT="0" distB="0" distL="0" distR="0" wp14:anchorId="5542ED38" wp14:editId="66ACDAF2">
            <wp:extent cx="2926080" cy="1920240"/>
            <wp:effectExtent l="0" t="0" r="7620" b="381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2580A1E1" w14:textId="77777777" w:rsidR="00AF5BAE" w:rsidRDefault="00AF5BAE" w:rsidP="005427A2">
      <w:pPr>
        <w:spacing w:line="276" w:lineRule="auto"/>
        <w:ind w:firstLine="0"/>
        <w:jc w:val="center"/>
        <w:rPr>
          <w:color w:val="000000"/>
          <w14:textFill>
            <w14:solidFill>
              <w14:srgbClr w14:val="000000">
                <w14:alpha w14:val="51000"/>
              </w14:srgbClr>
            </w14:solidFill>
          </w14:textFill>
        </w:rPr>
      </w:pPr>
    </w:p>
    <w:p w14:paraId="6BB71DB6" w14:textId="343314E7" w:rsidR="00AF5BAE" w:rsidRDefault="00AF5BAE" w:rsidP="00AE1565">
      <w:pPr>
        <w:ind w:firstLine="708"/>
      </w:pPr>
      <w:r>
        <w:t>Анализ данны</w:t>
      </w:r>
      <w:r w:rsidR="00AE1565">
        <w:t>х</w:t>
      </w:r>
      <w:r>
        <w:t xml:space="preserve"> диаграммы</w:t>
      </w:r>
      <w:r w:rsidR="00AE1565">
        <w:t xml:space="preserve"> и таблицы показывает</w:t>
      </w:r>
      <w:r>
        <w:t>, что сохранность контингента в объединении стабильна на протяжении многих лет</w:t>
      </w:r>
      <w:r w:rsidR="00AE1565">
        <w:t>, что свидетельствует о высокой мотивации обучающихся к освоению программы и достижению образовательных результатов.</w:t>
      </w:r>
    </w:p>
    <w:p w14:paraId="0466C27B" w14:textId="77777777" w:rsidR="00625810" w:rsidRDefault="00625810" w:rsidP="00AE1565">
      <w:pPr>
        <w:ind w:firstLine="708"/>
      </w:pPr>
    </w:p>
    <w:p w14:paraId="18AF9DD2" w14:textId="77777777" w:rsidR="00625810" w:rsidRDefault="00625810" w:rsidP="00625810">
      <w:pPr>
        <w:ind w:firstLine="708"/>
        <w:jc w:val="center"/>
        <w:rPr>
          <w:b/>
        </w:rPr>
      </w:pPr>
      <w:r w:rsidRPr="00633E4C">
        <w:rPr>
          <w:b/>
        </w:rPr>
        <w:t>Результативность участия обучающихся в конкурсах различного уровня</w:t>
      </w:r>
      <w:r>
        <w:rPr>
          <w:b/>
        </w:rPr>
        <w:t xml:space="preserve"> (количество победителей и призёров)</w:t>
      </w:r>
    </w:p>
    <w:p w14:paraId="2E3C1A45" w14:textId="77777777" w:rsidR="00625810" w:rsidRPr="00633E4C" w:rsidRDefault="00625810" w:rsidP="00625810">
      <w:pPr>
        <w:ind w:firstLine="708"/>
        <w:jc w:val="center"/>
        <w:rPr>
          <w:b/>
        </w:rPr>
      </w:pPr>
    </w:p>
    <w:p w14:paraId="25CF31A0" w14:textId="1D76C3DB" w:rsidR="00625810" w:rsidRDefault="00625810" w:rsidP="00AE1565">
      <w:pPr>
        <w:ind w:firstLine="708"/>
        <w:rPr>
          <w:color w:val="000000"/>
          <w14:textFill>
            <w14:solidFill>
              <w14:srgbClr w14:val="000000">
                <w14:alpha w14:val="51000"/>
              </w14:srgbClr>
            </w14:solidFill>
          </w14:textFill>
        </w:rPr>
      </w:pPr>
      <w:r>
        <w:rPr>
          <w:noProof/>
          <w:lang w:eastAsia="ru-RU"/>
        </w:rPr>
        <w:drawing>
          <wp:inline distT="0" distB="0" distL="0" distR="0" wp14:anchorId="70446399" wp14:editId="73801D6C">
            <wp:extent cx="5488452" cy="2391508"/>
            <wp:effectExtent l="0" t="0" r="17145" b="889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0EB16278" w14:textId="77777777" w:rsidR="003B1A73" w:rsidRDefault="003B1A73" w:rsidP="00AE1565">
      <w:pPr>
        <w:ind w:firstLine="708"/>
        <w:rPr>
          <w:color w:val="000000"/>
          <w14:textFill>
            <w14:solidFill>
              <w14:srgbClr w14:val="000000">
                <w14:alpha w14:val="51000"/>
              </w14:srgbClr>
            </w14:solidFill>
          </w14:textFill>
        </w:rPr>
      </w:pPr>
    </w:p>
    <w:p w14:paraId="210B3AFD" w14:textId="45E9309B" w:rsidR="003B1A73" w:rsidRDefault="003B1A73" w:rsidP="00AE1565">
      <w:pPr>
        <w:ind w:firstLine="708"/>
      </w:pPr>
      <w:r>
        <w:t>Обучающиеся объединения «Вокальный ансамбль «</w:t>
      </w:r>
      <w:proofErr w:type="spellStart"/>
      <w:r>
        <w:t>Сылукай</w:t>
      </w:r>
      <w:proofErr w:type="spellEnd"/>
      <w:r>
        <w:t>»» участвуют в конкурсах и фестивалях различного уровня. Данные таблицы демонстрируют устойчивую положительную динамику результативности обучающихся за последние три года. Из наиболее значимых побед можно назвать следующие:</w:t>
      </w:r>
    </w:p>
    <w:p w14:paraId="7534AF33" w14:textId="77777777" w:rsidR="003B1A73" w:rsidRDefault="003B1A73" w:rsidP="00AE1565">
      <w:pPr>
        <w:ind w:firstLine="708"/>
        <w:rPr>
          <w:color w:val="000000"/>
          <w14:textFill>
            <w14:solidFill>
              <w14:srgbClr w14:val="000000">
                <w14:alpha w14:val="51000"/>
              </w14:srgbClr>
            </w14:solidFill>
          </w14:textFill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92"/>
        <w:gridCol w:w="1835"/>
      </w:tblGrid>
      <w:tr w:rsidR="003B1A73" w14:paraId="0576CCC7" w14:textId="77777777" w:rsidTr="003B1A73">
        <w:tc>
          <w:tcPr>
            <w:tcW w:w="7792" w:type="dxa"/>
          </w:tcPr>
          <w:p w14:paraId="589069D1" w14:textId="29484B6F" w:rsidR="003B1A73" w:rsidRPr="002C13E8" w:rsidRDefault="003B1A73" w:rsidP="003C03B4">
            <w:pPr>
              <w:ind w:firstLine="0"/>
              <w:jc w:val="center"/>
              <w:rPr>
                <w:b/>
                <w:bCs/>
              </w:rPr>
            </w:pPr>
            <w:r w:rsidRPr="002C13E8">
              <w:rPr>
                <w:b/>
                <w:bCs/>
              </w:rPr>
              <w:t>Название конкурса</w:t>
            </w:r>
          </w:p>
        </w:tc>
        <w:tc>
          <w:tcPr>
            <w:tcW w:w="1835" w:type="dxa"/>
          </w:tcPr>
          <w:p w14:paraId="373849DF" w14:textId="1737AEAF" w:rsidR="003B1A73" w:rsidRPr="002C13E8" w:rsidRDefault="003B1A73" w:rsidP="003C03B4">
            <w:pPr>
              <w:ind w:firstLine="0"/>
              <w:jc w:val="center"/>
              <w:rPr>
                <w:b/>
                <w:bCs/>
              </w:rPr>
            </w:pPr>
            <w:r w:rsidRPr="002C13E8">
              <w:rPr>
                <w:b/>
                <w:bCs/>
              </w:rPr>
              <w:t>Результат</w:t>
            </w:r>
          </w:p>
        </w:tc>
      </w:tr>
      <w:tr w:rsidR="003C03B4" w14:paraId="567FB4C4" w14:textId="77777777" w:rsidTr="005119C1">
        <w:tc>
          <w:tcPr>
            <w:tcW w:w="9627" w:type="dxa"/>
            <w:gridSpan w:val="2"/>
          </w:tcPr>
          <w:p w14:paraId="7B7F1CC5" w14:textId="2A6C4ED9" w:rsidR="003C03B4" w:rsidRPr="003B1A73" w:rsidRDefault="003C03B4" w:rsidP="003C03B4">
            <w:pPr>
              <w:ind w:firstLine="0"/>
              <w:jc w:val="center"/>
            </w:pPr>
            <w:r>
              <w:t>2020 год</w:t>
            </w:r>
          </w:p>
        </w:tc>
      </w:tr>
      <w:tr w:rsidR="003B1A73" w14:paraId="7D1F8E98" w14:textId="77777777" w:rsidTr="003B1A73">
        <w:tc>
          <w:tcPr>
            <w:tcW w:w="7792" w:type="dxa"/>
          </w:tcPr>
          <w:p w14:paraId="7C469F23" w14:textId="02DCD3E4" w:rsidR="003B1A73" w:rsidRPr="003B1A73" w:rsidRDefault="003C03B4" w:rsidP="00AE1565">
            <w:pPr>
              <w:ind w:firstLine="0"/>
            </w:pPr>
            <w:r w:rsidRPr="003C03B4">
              <w:t>Международный конкурс-фестиваль «</w:t>
            </w:r>
            <w:proofErr w:type="spellStart"/>
            <w:r w:rsidRPr="003C03B4">
              <w:rPr>
                <w:lang w:val="en-US"/>
              </w:rPr>
              <w:t>Muz</w:t>
            </w:r>
            <w:proofErr w:type="spellEnd"/>
            <w:r w:rsidRPr="003C03B4">
              <w:t xml:space="preserve"> </w:t>
            </w:r>
            <w:r w:rsidRPr="003C03B4">
              <w:rPr>
                <w:lang w:val="en-US"/>
              </w:rPr>
              <w:t>Start</w:t>
            </w:r>
            <w:r w:rsidRPr="003C03B4">
              <w:t>»</w:t>
            </w:r>
          </w:p>
        </w:tc>
        <w:tc>
          <w:tcPr>
            <w:tcW w:w="1835" w:type="dxa"/>
          </w:tcPr>
          <w:p w14:paraId="3C53FD0C" w14:textId="3D029A22" w:rsidR="003B1A73" w:rsidRPr="003B1A73" w:rsidRDefault="003C03B4" w:rsidP="00AE1565">
            <w:pPr>
              <w:ind w:firstLine="0"/>
            </w:pPr>
            <w:r>
              <w:t>Гран-при</w:t>
            </w:r>
          </w:p>
        </w:tc>
      </w:tr>
      <w:tr w:rsidR="003B1A73" w14:paraId="40571DB7" w14:textId="77777777" w:rsidTr="003B1A73">
        <w:tc>
          <w:tcPr>
            <w:tcW w:w="7792" w:type="dxa"/>
          </w:tcPr>
          <w:p w14:paraId="3EAE6A3C" w14:textId="39E27335" w:rsidR="003B1A73" w:rsidRPr="003B1A73" w:rsidRDefault="003C03B4" w:rsidP="00AE1565">
            <w:pPr>
              <w:ind w:firstLine="0"/>
            </w:pPr>
            <w:r w:rsidRPr="003C03B4">
              <w:t>Международн</w:t>
            </w:r>
            <w:r>
              <w:t>ый</w:t>
            </w:r>
            <w:r w:rsidRPr="003C03B4">
              <w:t xml:space="preserve"> конкурс вокалистов «Голос Татарстана»</w:t>
            </w:r>
          </w:p>
        </w:tc>
        <w:tc>
          <w:tcPr>
            <w:tcW w:w="1835" w:type="dxa"/>
          </w:tcPr>
          <w:p w14:paraId="442E53F1" w14:textId="3550D0B8" w:rsidR="003B1A73" w:rsidRPr="003B1A73" w:rsidRDefault="003C03B4" w:rsidP="003C03B4">
            <w:pPr>
              <w:ind w:firstLine="0"/>
              <w:jc w:val="left"/>
            </w:pPr>
            <w:r w:rsidRPr="003C03B4">
              <w:t xml:space="preserve">Лауреат </w:t>
            </w:r>
            <w:r w:rsidRPr="003C03B4">
              <w:rPr>
                <w:lang w:val="en-US"/>
              </w:rPr>
              <w:t xml:space="preserve">I </w:t>
            </w:r>
            <w:r w:rsidRPr="003C03B4">
              <w:t>степени</w:t>
            </w:r>
          </w:p>
        </w:tc>
      </w:tr>
      <w:tr w:rsidR="003B1A73" w14:paraId="465C21BA" w14:textId="77777777" w:rsidTr="003B1A73">
        <w:tc>
          <w:tcPr>
            <w:tcW w:w="7792" w:type="dxa"/>
          </w:tcPr>
          <w:p w14:paraId="691BD529" w14:textId="1E91AD8C" w:rsidR="003B1A73" w:rsidRPr="003B1A73" w:rsidRDefault="003C03B4" w:rsidP="00AE1565">
            <w:pPr>
              <w:ind w:firstLine="0"/>
            </w:pPr>
            <w:r w:rsidRPr="003C03B4">
              <w:t>Онлайн-фестиваль военно-патриотической песни «Защитники Отечества»</w:t>
            </w:r>
          </w:p>
        </w:tc>
        <w:tc>
          <w:tcPr>
            <w:tcW w:w="1835" w:type="dxa"/>
          </w:tcPr>
          <w:p w14:paraId="6BCD845F" w14:textId="47AE6505" w:rsidR="003B1A73" w:rsidRPr="003B1A73" w:rsidRDefault="003C03B4" w:rsidP="003C03B4">
            <w:pPr>
              <w:ind w:firstLine="0"/>
              <w:jc w:val="left"/>
            </w:pPr>
            <w:r>
              <w:t>Лауреат 1 степени</w:t>
            </w:r>
          </w:p>
        </w:tc>
      </w:tr>
      <w:tr w:rsidR="003C03B4" w14:paraId="5185E883" w14:textId="77777777" w:rsidTr="00C146CB">
        <w:tc>
          <w:tcPr>
            <w:tcW w:w="9627" w:type="dxa"/>
            <w:gridSpan w:val="2"/>
          </w:tcPr>
          <w:p w14:paraId="68B70D4B" w14:textId="3DEC39D6" w:rsidR="003C03B4" w:rsidRPr="003B1A73" w:rsidRDefault="003C03B4" w:rsidP="003C03B4">
            <w:pPr>
              <w:ind w:firstLine="0"/>
              <w:jc w:val="center"/>
            </w:pPr>
            <w:r>
              <w:t>2021 год</w:t>
            </w:r>
          </w:p>
        </w:tc>
      </w:tr>
      <w:tr w:rsidR="003C03B4" w14:paraId="35AB9E22" w14:textId="77777777" w:rsidTr="003B1A73">
        <w:tc>
          <w:tcPr>
            <w:tcW w:w="7792" w:type="dxa"/>
          </w:tcPr>
          <w:p w14:paraId="1935C382" w14:textId="13BEEF0D" w:rsidR="003C03B4" w:rsidRPr="003B1A73" w:rsidRDefault="003C03B4" w:rsidP="003C03B4">
            <w:pPr>
              <w:ind w:firstLine="0"/>
            </w:pPr>
            <w:r w:rsidRPr="003C03B4">
              <w:rPr>
                <w:lang w:val="en-US"/>
              </w:rPr>
              <w:t>XXIX</w:t>
            </w:r>
            <w:r w:rsidRPr="003C03B4">
              <w:t xml:space="preserve"> Международный конкурс детского юношеского и молодежного творчества «Разноцветные ноты мира»</w:t>
            </w:r>
          </w:p>
        </w:tc>
        <w:tc>
          <w:tcPr>
            <w:tcW w:w="1835" w:type="dxa"/>
          </w:tcPr>
          <w:p w14:paraId="3E9A0481" w14:textId="1EE58364" w:rsidR="003C03B4" w:rsidRPr="003B1A73" w:rsidRDefault="003C03B4" w:rsidP="003C03B4">
            <w:pPr>
              <w:ind w:firstLine="0"/>
            </w:pPr>
            <w:r w:rsidRPr="003C03B4">
              <w:t xml:space="preserve">Лауреат </w:t>
            </w:r>
            <w:r w:rsidRPr="003C03B4">
              <w:rPr>
                <w:lang w:val="en-US"/>
              </w:rPr>
              <w:t xml:space="preserve">I </w:t>
            </w:r>
            <w:r w:rsidRPr="003C03B4">
              <w:t>степени</w:t>
            </w:r>
          </w:p>
        </w:tc>
      </w:tr>
      <w:tr w:rsidR="003B1A73" w14:paraId="3AD0ECBF" w14:textId="77777777" w:rsidTr="003B1A73">
        <w:tc>
          <w:tcPr>
            <w:tcW w:w="7792" w:type="dxa"/>
          </w:tcPr>
          <w:p w14:paraId="13DE4CF4" w14:textId="79BEE3E2" w:rsidR="003B1A73" w:rsidRPr="003B1A73" w:rsidRDefault="003C03B4" w:rsidP="00AE1565">
            <w:pPr>
              <w:ind w:firstLine="0"/>
            </w:pPr>
            <w:r w:rsidRPr="003C03B4">
              <w:t>Международный вокальный конкурс премия «Свободная птица»</w:t>
            </w:r>
          </w:p>
        </w:tc>
        <w:tc>
          <w:tcPr>
            <w:tcW w:w="1835" w:type="dxa"/>
          </w:tcPr>
          <w:p w14:paraId="523AF4DF" w14:textId="20350CAA" w:rsidR="003B1A73" w:rsidRPr="003B1A73" w:rsidRDefault="003C03B4" w:rsidP="00AE1565">
            <w:pPr>
              <w:ind w:firstLine="0"/>
            </w:pPr>
            <w:r>
              <w:t>Лауреат 1 степени</w:t>
            </w:r>
          </w:p>
        </w:tc>
      </w:tr>
      <w:tr w:rsidR="003C03B4" w14:paraId="49DE7314" w14:textId="77777777" w:rsidTr="003B1A73">
        <w:tc>
          <w:tcPr>
            <w:tcW w:w="7792" w:type="dxa"/>
          </w:tcPr>
          <w:p w14:paraId="592D7A25" w14:textId="3BBEB998" w:rsidR="003C03B4" w:rsidRPr="003C03B4" w:rsidRDefault="0008268C" w:rsidP="00AE1565">
            <w:pPr>
              <w:ind w:firstLine="0"/>
            </w:pPr>
            <w:r w:rsidRPr="0008268C">
              <w:rPr>
                <w:lang w:val="en-US"/>
              </w:rPr>
              <w:lastRenderedPageBreak/>
              <w:t>IV</w:t>
            </w:r>
            <w:r w:rsidRPr="0008268C">
              <w:t xml:space="preserve"> Международный конкурс вокалистов чтецов «Голос Татарстана»</w:t>
            </w:r>
          </w:p>
        </w:tc>
        <w:tc>
          <w:tcPr>
            <w:tcW w:w="1835" w:type="dxa"/>
          </w:tcPr>
          <w:p w14:paraId="40B3B974" w14:textId="160F568F" w:rsidR="003C03B4" w:rsidRPr="003B1A73" w:rsidRDefault="0008268C" w:rsidP="00AE1565">
            <w:pPr>
              <w:ind w:firstLine="0"/>
            </w:pPr>
            <w:r w:rsidRPr="003C03B4">
              <w:t xml:space="preserve">Лауреат </w:t>
            </w:r>
            <w:r w:rsidRPr="003C03B4">
              <w:rPr>
                <w:lang w:val="en-US"/>
              </w:rPr>
              <w:t xml:space="preserve">I </w:t>
            </w:r>
            <w:r w:rsidRPr="003C03B4">
              <w:t>степени</w:t>
            </w:r>
          </w:p>
        </w:tc>
      </w:tr>
      <w:tr w:rsidR="002C13E8" w14:paraId="7A529CA5" w14:textId="77777777" w:rsidTr="003B1A73">
        <w:tc>
          <w:tcPr>
            <w:tcW w:w="7792" w:type="dxa"/>
          </w:tcPr>
          <w:p w14:paraId="4F034E41" w14:textId="78A11D31" w:rsidR="002C13E8" w:rsidRPr="003C03B4" w:rsidRDefault="002C13E8" w:rsidP="002C13E8">
            <w:pPr>
              <w:ind w:firstLine="0"/>
            </w:pPr>
            <w:r w:rsidRPr="0008268C">
              <w:t>Международный конкурс музыкального творчества «Жар-птица 2021»</w:t>
            </w:r>
          </w:p>
        </w:tc>
        <w:tc>
          <w:tcPr>
            <w:tcW w:w="1835" w:type="dxa"/>
          </w:tcPr>
          <w:p w14:paraId="4CDDF6D1" w14:textId="05F866F5" w:rsidR="002C13E8" w:rsidRPr="003B1A73" w:rsidRDefault="002C13E8" w:rsidP="002C13E8">
            <w:pPr>
              <w:ind w:firstLine="0"/>
            </w:pPr>
            <w:r w:rsidRPr="003C3C4B">
              <w:t xml:space="preserve">Лауреат </w:t>
            </w:r>
            <w:r w:rsidRPr="003C3C4B">
              <w:rPr>
                <w:lang w:val="en-US"/>
              </w:rPr>
              <w:t xml:space="preserve">I </w:t>
            </w:r>
            <w:r w:rsidRPr="003C3C4B">
              <w:t>степени</w:t>
            </w:r>
          </w:p>
        </w:tc>
      </w:tr>
      <w:tr w:rsidR="002C13E8" w14:paraId="6B71AC06" w14:textId="77777777" w:rsidTr="003B1A73">
        <w:tc>
          <w:tcPr>
            <w:tcW w:w="7792" w:type="dxa"/>
          </w:tcPr>
          <w:p w14:paraId="311BBF45" w14:textId="05E8921A" w:rsidR="002C13E8" w:rsidRPr="003C03B4" w:rsidRDefault="002C13E8" w:rsidP="002C13E8">
            <w:pPr>
              <w:ind w:firstLine="0"/>
            </w:pPr>
            <w:r>
              <w:rPr>
                <w:sz w:val="25"/>
                <w:szCs w:val="25"/>
                <w:lang w:val="en-US"/>
              </w:rPr>
              <w:t>II</w:t>
            </w:r>
            <w:r>
              <w:rPr>
                <w:sz w:val="25"/>
                <w:szCs w:val="25"/>
              </w:rPr>
              <w:t xml:space="preserve"> международный многожанровый конкурс-фестиваль «Древо-сияние»</w:t>
            </w:r>
          </w:p>
        </w:tc>
        <w:tc>
          <w:tcPr>
            <w:tcW w:w="1835" w:type="dxa"/>
          </w:tcPr>
          <w:p w14:paraId="108578A2" w14:textId="259281EC" w:rsidR="002C13E8" w:rsidRPr="003B1A73" w:rsidRDefault="002C13E8" w:rsidP="002C13E8">
            <w:pPr>
              <w:ind w:firstLine="0"/>
            </w:pPr>
            <w:r w:rsidRPr="003C3C4B">
              <w:t xml:space="preserve">Лауреат </w:t>
            </w:r>
            <w:r w:rsidRPr="003C3C4B">
              <w:rPr>
                <w:lang w:val="en-US"/>
              </w:rPr>
              <w:t xml:space="preserve">I </w:t>
            </w:r>
            <w:r w:rsidRPr="003C3C4B">
              <w:t>степени</w:t>
            </w:r>
          </w:p>
        </w:tc>
      </w:tr>
      <w:tr w:rsidR="0008268C" w14:paraId="3FEC1942" w14:textId="77777777" w:rsidTr="00F420AF">
        <w:tc>
          <w:tcPr>
            <w:tcW w:w="9627" w:type="dxa"/>
            <w:gridSpan w:val="2"/>
          </w:tcPr>
          <w:p w14:paraId="60B94DD7" w14:textId="3697DEBD" w:rsidR="0008268C" w:rsidRPr="003B1A73" w:rsidRDefault="0008268C" w:rsidP="0008268C">
            <w:pPr>
              <w:ind w:firstLine="0"/>
              <w:jc w:val="center"/>
            </w:pPr>
            <w:r>
              <w:t>2022</w:t>
            </w:r>
          </w:p>
        </w:tc>
      </w:tr>
      <w:tr w:rsidR="0008268C" w14:paraId="49B69A0B" w14:textId="77777777" w:rsidTr="003B1A73">
        <w:tc>
          <w:tcPr>
            <w:tcW w:w="7792" w:type="dxa"/>
          </w:tcPr>
          <w:p w14:paraId="51BC590E" w14:textId="4AD6CE72" w:rsidR="0008268C" w:rsidRPr="0008268C" w:rsidRDefault="0008268C" w:rsidP="0008268C">
            <w:pPr>
              <w:ind w:firstLine="0"/>
              <w:rPr>
                <w:sz w:val="25"/>
                <w:szCs w:val="25"/>
              </w:rPr>
            </w:pPr>
            <w:r w:rsidRPr="0008268C">
              <w:rPr>
                <w:sz w:val="25"/>
                <w:szCs w:val="25"/>
              </w:rPr>
              <w:t>Международный многожанровый конкурс</w:t>
            </w:r>
            <w:r>
              <w:rPr>
                <w:sz w:val="25"/>
                <w:szCs w:val="25"/>
              </w:rPr>
              <w:t xml:space="preserve"> художественного творчества</w:t>
            </w:r>
          </w:p>
        </w:tc>
        <w:tc>
          <w:tcPr>
            <w:tcW w:w="1835" w:type="dxa"/>
          </w:tcPr>
          <w:p w14:paraId="41B14BD2" w14:textId="2F430F7E" w:rsidR="0008268C" w:rsidRPr="003B1A73" w:rsidRDefault="0008268C" w:rsidP="0008268C">
            <w:pPr>
              <w:ind w:firstLine="0"/>
            </w:pPr>
            <w:r>
              <w:t>Лауреат 3 степени</w:t>
            </w:r>
          </w:p>
        </w:tc>
      </w:tr>
      <w:tr w:rsidR="002C13E8" w14:paraId="5AEBA66C" w14:textId="77777777" w:rsidTr="003B1A73">
        <w:tc>
          <w:tcPr>
            <w:tcW w:w="7792" w:type="dxa"/>
          </w:tcPr>
          <w:p w14:paraId="1ACC2160" w14:textId="056C8FD5" w:rsidR="002C13E8" w:rsidRPr="0008268C" w:rsidRDefault="002C13E8" w:rsidP="002C13E8">
            <w:pPr>
              <w:ind w:firstLine="0"/>
              <w:rPr>
                <w:sz w:val="25"/>
                <w:szCs w:val="25"/>
              </w:rPr>
            </w:pPr>
            <w:r w:rsidRPr="0008268C">
              <w:rPr>
                <w:sz w:val="25"/>
                <w:szCs w:val="25"/>
              </w:rPr>
              <w:t>Международный многожанровый конкурс к 77-летию Великой победы «Мирное небо 2022»</w:t>
            </w:r>
          </w:p>
        </w:tc>
        <w:tc>
          <w:tcPr>
            <w:tcW w:w="1835" w:type="dxa"/>
          </w:tcPr>
          <w:p w14:paraId="24292E8D" w14:textId="10EE77C8" w:rsidR="002C13E8" w:rsidRPr="003B1A73" w:rsidRDefault="002C13E8" w:rsidP="002C13E8">
            <w:pPr>
              <w:ind w:firstLine="0"/>
            </w:pPr>
            <w:r w:rsidRPr="006B7917">
              <w:t xml:space="preserve">Лауреат </w:t>
            </w:r>
            <w:r w:rsidRPr="006B7917">
              <w:rPr>
                <w:lang w:val="en-US"/>
              </w:rPr>
              <w:t xml:space="preserve">I </w:t>
            </w:r>
            <w:r w:rsidRPr="006B7917">
              <w:t>степени</w:t>
            </w:r>
          </w:p>
        </w:tc>
      </w:tr>
      <w:tr w:rsidR="002C13E8" w14:paraId="5FC343D8" w14:textId="77777777" w:rsidTr="003B1A73">
        <w:tc>
          <w:tcPr>
            <w:tcW w:w="7792" w:type="dxa"/>
          </w:tcPr>
          <w:p w14:paraId="1AF7B41F" w14:textId="526EF475" w:rsidR="002C13E8" w:rsidRPr="0008268C" w:rsidRDefault="002C13E8" w:rsidP="002C13E8">
            <w:pPr>
              <w:ind w:firstLine="0"/>
              <w:rPr>
                <w:sz w:val="25"/>
                <w:szCs w:val="25"/>
              </w:rPr>
            </w:pPr>
            <w:r w:rsidRPr="0008268C">
              <w:rPr>
                <w:sz w:val="25"/>
                <w:szCs w:val="25"/>
              </w:rPr>
              <w:t>Международный конкурс-премия «Свободная птица»</w:t>
            </w:r>
          </w:p>
        </w:tc>
        <w:tc>
          <w:tcPr>
            <w:tcW w:w="1835" w:type="dxa"/>
          </w:tcPr>
          <w:p w14:paraId="2BC5D684" w14:textId="2775E496" w:rsidR="002C13E8" w:rsidRPr="003B1A73" w:rsidRDefault="002C13E8" w:rsidP="002C13E8">
            <w:pPr>
              <w:ind w:firstLine="0"/>
            </w:pPr>
            <w:r w:rsidRPr="006B7917">
              <w:t xml:space="preserve">Лауреат </w:t>
            </w:r>
            <w:r w:rsidRPr="006B7917">
              <w:rPr>
                <w:lang w:val="en-US"/>
              </w:rPr>
              <w:t xml:space="preserve">I </w:t>
            </w:r>
            <w:r w:rsidRPr="006B7917">
              <w:t>степени</w:t>
            </w:r>
          </w:p>
        </w:tc>
      </w:tr>
      <w:tr w:rsidR="002C13E8" w14:paraId="03CEA3E9" w14:textId="77777777" w:rsidTr="003B1A73">
        <w:tc>
          <w:tcPr>
            <w:tcW w:w="7792" w:type="dxa"/>
          </w:tcPr>
          <w:p w14:paraId="566B3D49" w14:textId="43641308" w:rsidR="002C13E8" w:rsidRPr="0008268C" w:rsidRDefault="002C13E8" w:rsidP="002C13E8">
            <w:pPr>
              <w:ind w:firstLine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Международный фестиваль творчества «Ближе к звездам»</w:t>
            </w:r>
          </w:p>
        </w:tc>
        <w:tc>
          <w:tcPr>
            <w:tcW w:w="1835" w:type="dxa"/>
          </w:tcPr>
          <w:p w14:paraId="6B1AF24F" w14:textId="70CF196B" w:rsidR="002C13E8" w:rsidRPr="003B1A73" w:rsidRDefault="002C13E8" w:rsidP="002C13E8">
            <w:pPr>
              <w:ind w:firstLine="0"/>
            </w:pPr>
            <w:r w:rsidRPr="006B7917">
              <w:t xml:space="preserve">Лауреат </w:t>
            </w:r>
            <w:r w:rsidRPr="006B7917">
              <w:rPr>
                <w:lang w:val="en-US"/>
              </w:rPr>
              <w:t xml:space="preserve">I </w:t>
            </w:r>
            <w:r w:rsidRPr="006B7917">
              <w:t>степени</w:t>
            </w:r>
          </w:p>
        </w:tc>
      </w:tr>
      <w:tr w:rsidR="00592CEB" w14:paraId="7C62B119" w14:textId="77777777" w:rsidTr="003B1A73">
        <w:tc>
          <w:tcPr>
            <w:tcW w:w="7792" w:type="dxa"/>
          </w:tcPr>
          <w:p w14:paraId="15142149" w14:textId="77760E5A" w:rsidR="00592CEB" w:rsidRDefault="00592CEB" w:rsidP="00592CEB">
            <w:pPr>
              <w:ind w:firstLine="0"/>
              <w:rPr>
                <w:sz w:val="25"/>
                <w:szCs w:val="25"/>
              </w:rPr>
            </w:pPr>
            <w:r w:rsidRPr="00592CEB">
              <w:rPr>
                <w:sz w:val="25"/>
                <w:szCs w:val="25"/>
              </w:rPr>
              <w:t>Международный фестиваль-конкурс искусств «Арт-весна»</w:t>
            </w:r>
          </w:p>
        </w:tc>
        <w:tc>
          <w:tcPr>
            <w:tcW w:w="1835" w:type="dxa"/>
          </w:tcPr>
          <w:p w14:paraId="404D9BE7" w14:textId="5CF6A57E" w:rsidR="00592CEB" w:rsidRPr="003B1A73" w:rsidRDefault="00592CEB" w:rsidP="00592CEB">
            <w:pPr>
              <w:ind w:firstLine="0"/>
            </w:pPr>
            <w:r>
              <w:t>Лауреат 2 степени</w:t>
            </w:r>
          </w:p>
        </w:tc>
      </w:tr>
      <w:tr w:rsidR="00592CEB" w14:paraId="298F3BD7" w14:textId="77777777" w:rsidTr="003B1A73">
        <w:tc>
          <w:tcPr>
            <w:tcW w:w="7792" w:type="dxa"/>
          </w:tcPr>
          <w:p w14:paraId="01F4D6F0" w14:textId="55136997" w:rsidR="00592CEB" w:rsidRPr="0008268C" w:rsidRDefault="00592CEB" w:rsidP="00592CEB">
            <w:pPr>
              <w:ind w:firstLine="0"/>
              <w:rPr>
                <w:sz w:val="25"/>
                <w:szCs w:val="25"/>
              </w:rPr>
            </w:pPr>
            <w:r w:rsidRPr="0008268C">
              <w:rPr>
                <w:sz w:val="25"/>
                <w:szCs w:val="25"/>
                <w:lang w:val="en-US"/>
              </w:rPr>
              <w:t>II</w:t>
            </w:r>
            <w:r w:rsidRPr="0008268C">
              <w:rPr>
                <w:sz w:val="25"/>
                <w:szCs w:val="25"/>
              </w:rPr>
              <w:t xml:space="preserve"> Всероссийский фестиваль-конкурс вокально-инструментального, театрально-художественного и хореографического творчества «Крылья таланта»</w:t>
            </w:r>
          </w:p>
        </w:tc>
        <w:tc>
          <w:tcPr>
            <w:tcW w:w="1835" w:type="dxa"/>
          </w:tcPr>
          <w:p w14:paraId="28E663CB" w14:textId="540F1049" w:rsidR="00592CEB" w:rsidRPr="003B1A73" w:rsidRDefault="002C13E8" w:rsidP="00592CEB">
            <w:pPr>
              <w:ind w:firstLine="0"/>
            </w:pPr>
            <w:r w:rsidRPr="003C03B4">
              <w:t xml:space="preserve">Лауреат </w:t>
            </w:r>
            <w:r w:rsidRPr="003C03B4">
              <w:rPr>
                <w:lang w:val="en-US"/>
              </w:rPr>
              <w:t xml:space="preserve">I </w:t>
            </w:r>
            <w:r w:rsidRPr="003C03B4">
              <w:t>степени</w:t>
            </w:r>
          </w:p>
        </w:tc>
      </w:tr>
      <w:tr w:rsidR="00592CEB" w14:paraId="46D9B0DF" w14:textId="77777777" w:rsidTr="003B1A73">
        <w:tc>
          <w:tcPr>
            <w:tcW w:w="7792" w:type="dxa"/>
          </w:tcPr>
          <w:p w14:paraId="22667516" w14:textId="19138536" w:rsidR="00592CEB" w:rsidRPr="0008268C" w:rsidRDefault="00592CEB" w:rsidP="00592CEB">
            <w:pPr>
              <w:ind w:firstLine="0"/>
              <w:rPr>
                <w:sz w:val="25"/>
                <w:szCs w:val="25"/>
              </w:rPr>
            </w:pPr>
            <w:r w:rsidRPr="0008268C">
              <w:rPr>
                <w:sz w:val="25"/>
                <w:szCs w:val="25"/>
              </w:rPr>
              <w:t>Открытый всероссийский конкурс художественного творчества «Весенняя капель»</w:t>
            </w:r>
          </w:p>
        </w:tc>
        <w:tc>
          <w:tcPr>
            <w:tcW w:w="1835" w:type="dxa"/>
          </w:tcPr>
          <w:p w14:paraId="4FA6A375" w14:textId="5A161218" w:rsidR="00592CEB" w:rsidRPr="003B1A73" w:rsidRDefault="00592CEB" w:rsidP="00592CEB">
            <w:pPr>
              <w:ind w:firstLine="0"/>
            </w:pPr>
            <w:r>
              <w:t>Лауреат 2 степени</w:t>
            </w:r>
          </w:p>
        </w:tc>
      </w:tr>
      <w:tr w:rsidR="00592CEB" w14:paraId="5410BD34" w14:textId="77777777" w:rsidTr="003B1A73">
        <w:tc>
          <w:tcPr>
            <w:tcW w:w="7792" w:type="dxa"/>
          </w:tcPr>
          <w:p w14:paraId="56CEE09A" w14:textId="59DB8381" w:rsidR="00592CEB" w:rsidRPr="0008268C" w:rsidRDefault="00592CEB" w:rsidP="00592CEB">
            <w:pPr>
              <w:ind w:firstLine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Всероссийский фестиваль-конкурс народного творчества «Сияй»</w:t>
            </w:r>
          </w:p>
        </w:tc>
        <w:tc>
          <w:tcPr>
            <w:tcW w:w="1835" w:type="dxa"/>
          </w:tcPr>
          <w:p w14:paraId="598B678F" w14:textId="16CE9B4A" w:rsidR="00592CEB" w:rsidRDefault="00592CEB" w:rsidP="00592CEB">
            <w:pPr>
              <w:ind w:firstLine="0"/>
            </w:pPr>
            <w:r>
              <w:t>Лауреат 2 степени</w:t>
            </w:r>
          </w:p>
        </w:tc>
      </w:tr>
      <w:tr w:rsidR="00592CEB" w14:paraId="12F02603" w14:textId="77777777" w:rsidTr="003178E8">
        <w:tc>
          <w:tcPr>
            <w:tcW w:w="9627" w:type="dxa"/>
            <w:gridSpan w:val="2"/>
          </w:tcPr>
          <w:p w14:paraId="417A7BE7" w14:textId="45E1E84E" w:rsidR="00592CEB" w:rsidRDefault="00592CEB" w:rsidP="00592CEB">
            <w:pPr>
              <w:ind w:firstLine="0"/>
              <w:jc w:val="center"/>
            </w:pPr>
            <w:r>
              <w:t>2023</w:t>
            </w:r>
          </w:p>
        </w:tc>
      </w:tr>
      <w:tr w:rsidR="002C13E8" w14:paraId="0803B18C" w14:textId="77777777" w:rsidTr="003B1A73">
        <w:tc>
          <w:tcPr>
            <w:tcW w:w="7792" w:type="dxa"/>
          </w:tcPr>
          <w:p w14:paraId="3C106B5D" w14:textId="138A4BB4" w:rsidR="002C13E8" w:rsidRPr="0008268C" w:rsidRDefault="002C13E8" w:rsidP="002C13E8">
            <w:pPr>
              <w:ind w:firstLine="0"/>
              <w:rPr>
                <w:sz w:val="25"/>
                <w:szCs w:val="25"/>
              </w:rPr>
            </w:pPr>
            <w:r w:rsidRPr="00592CEB">
              <w:rPr>
                <w:sz w:val="25"/>
                <w:szCs w:val="25"/>
              </w:rPr>
              <w:t>Международный Благотворительный фестиваль-конкурс «Ангелы надежды»</w:t>
            </w:r>
          </w:p>
        </w:tc>
        <w:tc>
          <w:tcPr>
            <w:tcW w:w="1835" w:type="dxa"/>
          </w:tcPr>
          <w:p w14:paraId="5CF39764" w14:textId="63A69190" w:rsidR="002C13E8" w:rsidRDefault="002C13E8" w:rsidP="002C13E8">
            <w:pPr>
              <w:ind w:firstLine="0"/>
            </w:pPr>
            <w:r w:rsidRPr="00560A7B">
              <w:t xml:space="preserve">Лауреат </w:t>
            </w:r>
            <w:r w:rsidRPr="00560A7B">
              <w:rPr>
                <w:lang w:val="en-US"/>
              </w:rPr>
              <w:t xml:space="preserve">I </w:t>
            </w:r>
            <w:r w:rsidRPr="00560A7B">
              <w:t>степени</w:t>
            </w:r>
          </w:p>
        </w:tc>
      </w:tr>
      <w:tr w:rsidR="002C13E8" w14:paraId="78CB5AA9" w14:textId="77777777" w:rsidTr="003B1A73">
        <w:tc>
          <w:tcPr>
            <w:tcW w:w="7792" w:type="dxa"/>
          </w:tcPr>
          <w:p w14:paraId="17A87C07" w14:textId="12D0776A" w:rsidR="002C13E8" w:rsidRPr="0008268C" w:rsidRDefault="002C13E8" w:rsidP="002C13E8">
            <w:pPr>
              <w:ind w:firstLine="0"/>
              <w:rPr>
                <w:sz w:val="25"/>
                <w:szCs w:val="25"/>
              </w:rPr>
            </w:pPr>
            <w:r w:rsidRPr="00592CEB">
              <w:rPr>
                <w:sz w:val="25"/>
                <w:szCs w:val="25"/>
              </w:rPr>
              <w:t>Международный   фестиваль-конкурс «Зимняя сказка»</w:t>
            </w:r>
          </w:p>
        </w:tc>
        <w:tc>
          <w:tcPr>
            <w:tcW w:w="1835" w:type="dxa"/>
          </w:tcPr>
          <w:p w14:paraId="35AAE977" w14:textId="082B2F76" w:rsidR="002C13E8" w:rsidRDefault="002C13E8" w:rsidP="002C13E8">
            <w:pPr>
              <w:ind w:firstLine="0"/>
            </w:pPr>
            <w:r w:rsidRPr="00560A7B">
              <w:t xml:space="preserve">Лауреат </w:t>
            </w:r>
            <w:r w:rsidRPr="00560A7B">
              <w:rPr>
                <w:lang w:val="en-US"/>
              </w:rPr>
              <w:t xml:space="preserve">I </w:t>
            </w:r>
            <w:r w:rsidRPr="00560A7B">
              <w:t>степени</w:t>
            </w:r>
          </w:p>
        </w:tc>
      </w:tr>
      <w:tr w:rsidR="00592CEB" w14:paraId="2351A1D8" w14:textId="77777777" w:rsidTr="003B1A73">
        <w:tc>
          <w:tcPr>
            <w:tcW w:w="7792" w:type="dxa"/>
          </w:tcPr>
          <w:p w14:paraId="50EB4189" w14:textId="5FF64669" w:rsidR="00592CEB" w:rsidRPr="0008268C" w:rsidRDefault="00592CEB" w:rsidP="00592CEB">
            <w:pPr>
              <w:ind w:firstLine="0"/>
              <w:rPr>
                <w:sz w:val="25"/>
                <w:szCs w:val="25"/>
              </w:rPr>
            </w:pPr>
            <w:r w:rsidRPr="00592CEB">
              <w:rPr>
                <w:sz w:val="25"/>
                <w:szCs w:val="25"/>
              </w:rPr>
              <w:t>Международный творческий конкурс-фестиваль «Звездный дождь»</w:t>
            </w:r>
          </w:p>
        </w:tc>
        <w:tc>
          <w:tcPr>
            <w:tcW w:w="1835" w:type="dxa"/>
          </w:tcPr>
          <w:p w14:paraId="6C3E0BA5" w14:textId="463B057F" w:rsidR="00592CEB" w:rsidRDefault="00592CEB" w:rsidP="00592CEB">
            <w:pPr>
              <w:ind w:firstLine="0"/>
            </w:pPr>
            <w:r>
              <w:t>Лауреат 2 степени</w:t>
            </w:r>
          </w:p>
        </w:tc>
      </w:tr>
      <w:tr w:rsidR="00592CEB" w14:paraId="5BE6405B" w14:textId="77777777" w:rsidTr="003B1A73">
        <w:tc>
          <w:tcPr>
            <w:tcW w:w="7792" w:type="dxa"/>
          </w:tcPr>
          <w:p w14:paraId="33345243" w14:textId="44A11CE0" w:rsidR="00592CEB" w:rsidRPr="0008268C" w:rsidRDefault="00592CEB" w:rsidP="00592CEB">
            <w:pPr>
              <w:ind w:firstLine="0"/>
              <w:rPr>
                <w:sz w:val="25"/>
                <w:szCs w:val="25"/>
              </w:rPr>
            </w:pPr>
            <w:r w:rsidRPr="00592CEB">
              <w:rPr>
                <w:sz w:val="25"/>
                <w:szCs w:val="25"/>
              </w:rPr>
              <w:t>Международный фестиваль детского, юношеского и взрослого творчества «Новое поколение»</w:t>
            </w:r>
          </w:p>
        </w:tc>
        <w:tc>
          <w:tcPr>
            <w:tcW w:w="1835" w:type="dxa"/>
          </w:tcPr>
          <w:p w14:paraId="7944B525" w14:textId="7BC875CA" w:rsidR="00592CEB" w:rsidRDefault="002C13E8" w:rsidP="00592CEB">
            <w:pPr>
              <w:ind w:firstLine="0"/>
            </w:pPr>
            <w:r w:rsidRPr="003C03B4">
              <w:t xml:space="preserve">Лауреат </w:t>
            </w:r>
            <w:r w:rsidRPr="003C03B4">
              <w:rPr>
                <w:lang w:val="en-US"/>
              </w:rPr>
              <w:t xml:space="preserve">I </w:t>
            </w:r>
            <w:r w:rsidRPr="003C03B4">
              <w:t>степени</w:t>
            </w:r>
          </w:p>
        </w:tc>
      </w:tr>
    </w:tbl>
    <w:p w14:paraId="1E9BDDB7" w14:textId="77777777" w:rsidR="003B1A73" w:rsidRDefault="003B1A73" w:rsidP="00AE1565">
      <w:pPr>
        <w:ind w:firstLine="708"/>
        <w:rPr>
          <w:color w:val="000000"/>
          <w14:textFill>
            <w14:solidFill>
              <w14:srgbClr w14:val="000000">
                <w14:alpha w14:val="51000"/>
              </w14:srgbClr>
            </w14:solidFill>
          </w14:textFill>
        </w:rPr>
      </w:pPr>
    </w:p>
    <w:p w14:paraId="5F29224F" w14:textId="340451A9" w:rsidR="002C13E8" w:rsidRPr="002C13E8" w:rsidRDefault="002C13E8" w:rsidP="00AE1565">
      <w:pPr>
        <w:ind w:firstLine="708"/>
        <w:rPr>
          <w:sz w:val="25"/>
          <w:szCs w:val="25"/>
        </w:rPr>
      </w:pPr>
      <w:r w:rsidRPr="002C13E8">
        <w:rPr>
          <w:sz w:val="25"/>
          <w:szCs w:val="25"/>
        </w:rPr>
        <w:t xml:space="preserve">Таким образом, представленные материалы свидетельствуют </w:t>
      </w:r>
      <w:r>
        <w:rPr>
          <w:sz w:val="25"/>
          <w:szCs w:val="25"/>
        </w:rPr>
        <w:t>об устойчивом интересе учащихся к содержанию программы вокального ансамбля «</w:t>
      </w:r>
      <w:proofErr w:type="spellStart"/>
      <w:r>
        <w:rPr>
          <w:sz w:val="25"/>
          <w:szCs w:val="25"/>
        </w:rPr>
        <w:t>Сылукай</w:t>
      </w:r>
      <w:proofErr w:type="spellEnd"/>
      <w:r>
        <w:rPr>
          <w:sz w:val="25"/>
          <w:szCs w:val="25"/>
        </w:rPr>
        <w:t>» и достижении положительной динамики роста показателей качества ее освоения.</w:t>
      </w:r>
    </w:p>
    <w:sectPr w:rsidR="002C13E8" w:rsidRPr="002C13E8" w:rsidSect="0017288D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E4C"/>
    <w:rsid w:val="0008268C"/>
    <w:rsid w:val="0017288D"/>
    <w:rsid w:val="00276B61"/>
    <w:rsid w:val="002C13E8"/>
    <w:rsid w:val="003B1A73"/>
    <w:rsid w:val="003C03B4"/>
    <w:rsid w:val="005427A2"/>
    <w:rsid w:val="00592CEB"/>
    <w:rsid w:val="00625810"/>
    <w:rsid w:val="00752335"/>
    <w:rsid w:val="007C3E4C"/>
    <w:rsid w:val="008374C2"/>
    <w:rsid w:val="00AE1565"/>
    <w:rsid w:val="00AF5BAE"/>
    <w:rsid w:val="00D37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EB4CD"/>
  <w15:chartTrackingRefBased/>
  <w15:docId w15:val="{CA8011A9-DC2E-4CB9-9F80-C59D812CB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27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5427A2"/>
    <w:pPr>
      <w:widowControl w:val="0"/>
      <w:autoSpaceDE w:val="0"/>
      <w:autoSpaceDN w:val="0"/>
      <w:ind w:firstLine="0"/>
      <w:jc w:val="left"/>
    </w:pPr>
    <w:rPr>
      <w:rFonts w:eastAsia="Times New Roman"/>
      <w:kern w:val="0"/>
      <w:sz w:val="28"/>
      <w:szCs w:val="28"/>
      <w14:ligatures w14:val="none"/>
    </w:rPr>
  </w:style>
  <w:style w:type="character" w:customStyle="1" w:styleId="a5">
    <w:name w:val="Основной текст Знак"/>
    <w:basedOn w:val="a0"/>
    <w:link w:val="a4"/>
    <w:uiPriority w:val="1"/>
    <w:rsid w:val="005427A2"/>
    <w:rPr>
      <w:rFonts w:eastAsia="Times New Roman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7;&#1074;&#1077;&#1090;&#1072;\&#1040;&#1079;&#1080;&#1085;&#1086;\&#1082;&#1086;&#1085;&#1082;&#1091;&#1088;&#1089;%20&#1055;&#1044;&#1054;%202013\2023%20&#1052;&#1091;&#1088;&#1072;&#1090;&#1086;&#1074;&#1072;\&#1088;&#1077;&#1079;&#1091;&#1083;&#1100;&#1090;&#1072;&#1090;&#1080;&#1074;&#1085;&#1086;&#1089;&#1090;&#1100;\&#1088;&#1077;&#1079;&#1091;&#1083;&#1100;&#1090;&#1072;&#1090;&#1080;&#1074;&#1085;&#1086;&#1089;&#1090;&#1100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0" i="0" u="none" strike="noStrike" kern="1200" cap="all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r>
              <a:rPr lang="ru-RU" sz="1400">
                <a:solidFill>
                  <a:srgbClr val="FF0000"/>
                </a:solidFill>
              </a:rPr>
              <a:t>Уровневое освоение программы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cap="all" baseline="0">
              <a:solidFill>
                <a:schemeClr val="lt1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solidFill>
          <a:schemeClr val="bg2">
            <a:lumMod val="75000"/>
            <a:alpha val="27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accent1">
                <a:alpha val="88000"/>
              </a:schemeClr>
            </a:solidFill>
            <a:ln>
              <a:solidFill>
                <a:schemeClr val="accent1">
                  <a:lumMod val="50000"/>
                </a:schemeClr>
              </a:solidFill>
            </a:ln>
            <a:effectLst/>
            <a:scene3d>
              <a:camera prst="orthographicFront"/>
              <a:lightRig rig="threePt" dir="t"/>
            </a:scene3d>
            <a:sp3d prstMaterial="flat">
              <a:contourClr>
                <a:schemeClr val="accent1">
                  <a:lumMod val="50000"/>
                </a:schemeClr>
              </a:contourClr>
            </a:sp3d>
          </c:spPr>
          <c:invertIfNegative val="0"/>
          <c:dLbls>
            <c:spPr>
              <a:solidFill>
                <a:schemeClr val="accent1">
                  <a:alpha val="30000"/>
                </a:schemeClr>
              </a:solidFill>
              <a:ln>
                <a:solidFill>
                  <a:schemeClr val="lt1">
                    <a:alpha val="50000"/>
                  </a:schemeClr>
                </a:solidFill>
                <a:round/>
              </a:ln>
              <a:effectLst>
                <a:outerShdw blurRad="63500" dist="889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50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Лист1!$A$1:$C$1</c:f>
              <c:strCache>
                <c:ptCount val="3"/>
                <c:pt idx="0">
                  <c:v>2020/2021</c:v>
                </c:pt>
                <c:pt idx="1">
                  <c:v>2021/2022</c:v>
                </c:pt>
                <c:pt idx="2">
                  <c:v>2022/2023</c:v>
                </c:pt>
              </c:strCache>
            </c:strRef>
          </c:cat>
          <c:val>
            <c:numRef>
              <c:f>Лист1!$A$2:$C$2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A36-499D-AECA-3A430F56CA78}"/>
            </c:ext>
          </c:extLst>
        </c:ser>
        <c:ser>
          <c:idx val="1"/>
          <c:order val="1"/>
          <c:spPr>
            <a:solidFill>
              <a:schemeClr val="accent2">
                <a:alpha val="88000"/>
              </a:schemeClr>
            </a:solidFill>
            <a:ln>
              <a:solidFill>
                <a:schemeClr val="accent2">
                  <a:lumMod val="50000"/>
                </a:schemeClr>
              </a:solidFill>
            </a:ln>
            <a:effectLst/>
            <a:scene3d>
              <a:camera prst="orthographicFront"/>
              <a:lightRig rig="threePt" dir="t"/>
            </a:scene3d>
            <a:sp3d prstMaterial="flat">
              <a:contourClr>
                <a:schemeClr val="accent2">
                  <a:lumMod val="50000"/>
                </a:schemeClr>
              </a:contourClr>
            </a:sp3d>
          </c:spPr>
          <c:invertIfNegative val="0"/>
          <c:dLbls>
            <c:spPr>
              <a:solidFill>
                <a:schemeClr val="accent2">
                  <a:alpha val="30000"/>
                </a:schemeClr>
              </a:solidFill>
              <a:ln>
                <a:solidFill>
                  <a:schemeClr val="lt1">
                    <a:alpha val="50000"/>
                  </a:schemeClr>
                </a:solidFill>
                <a:round/>
              </a:ln>
              <a:effectLst>
                <a:outerShdw blurRad="63500" dist="889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50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Лист1!$A$1:$C$1</c:f>
              <c:strCache>
                <c:ptCount val="3"/>
                <c:pt idx="0">
                  <c:v>2020/2021</c:v>
                </c:pt>
                <c:pt idx="1">
                  <c:v>2021/2022</c:v>
                </c:pt>
                <c:pt idx="2">
                  <c:v>2022/2023</c:v>
                </c:pt>
              </c:strCache>
            </c:strRef>
          </c:cat>
          <c:val>
            <c:numRef>
              <c:f>Лист1!$A$3:$C$3</c:f>
              <c:numCache>
                <c:formatCode>General</c:formatCode>
                <c:ptCount val="3"/>
                <c:pt idx="0">
                  <c:v>29.7</c:v>
                </c:pt>
                <c:pt idx="1">
                  <c:v>16.600000000000001</c:v>
                </c:pt>
                <c:pt idx="2">
                  <c:v>10.3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A36-499D-AECA-3A430F56CA78}"/>
            </c:ext>
          </c:extLst>
        </c:ser>
        <c:ser>
          <c:idx val="2"/>
          <c:order val="2"/>
          <c:spPr>
            <a:solidFill>
              <a:schemeClr val="accent3">
                <a:alpha val="88000"/>
              </a:schemeClr>
            </a:solidFill>
            <a:ln>
              <a:solidFill>
                <a:schemeClr val="accent3">
                  <a:lumMod val="50000"/>
                </a:schemeClr>
              </a:solidFill>
            </a:ln>
            <a:effectLst/>
            <a:scene3d>
              <a:camera prst="orthographicFront"/>
              <a:lightRig rig="threePt" dir="t"/>
            </a:scene3d>
            <a:sp3d prstMaterial="flat">
              <a:contourClr>
                <a:schemeClr val="accent3">
                  <a:lumMod val="50000"/>
                </a:schemeClr>
              </a:contourClr>
            </a:sp3d>
          </c:spPr>
          <c:invertIfNegative val="0"/>
          <c:dLbls>
            <c:spPr>
              <a:solidFill>
                <a:schemeClr val="accent3">
                  <a:alpha val="30000"/>
                </a:schemeClr>
              </a:solidFill>
              <a:ln>
                <a:solidFill>
                  <a:schemeClr val="lt1">
                    <a:alpha val="50000"/>
                  </a:schemeClr>
                </a:solidFill>
                <a:round/>
              </a:ln>
              <a:effectLst>
                <a:outerShdw blurRad="63500" dist="889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50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Лист1!$A$1:$C$1</c:f>
              <c:strCache>
                <c:ptCount val="3"/>
                <c:pt idx="0">
                  <c:v>2020/2021</c:v>
                </c:pt>
                <c:pt idx="1">
                  <c:v>2021/2022</c:v>
                </c:pt>
                <c:pt idx="2">
                  <c:v>2022/2023</c:v>
                </c:pt>
              </c:strCache>
            </c:strRef>
          </c:cat>
          <c:val>
            <c:numRef>
              <c:f>Лист1!$A$4:$C$4</c:f>
              <c:numCache>
                <c:formatCode>General</c:formatCode>
                <c:ptCount val="3"/>
                <c:pt idx="0">
                  <c:v>70.3</c:v>
                </c:pt>
                <c:pt idx="1">
                  <c:v>84.4</c:v>
                </c:pt>
                <c:pt idx="2">
                  <c:v>89.7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A36-499D-AECA-3A430F56CA7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84"/>
        <c:gapDepth val="53"/>
        <c:shape val="box"/>
        <c:axId val="252405728"/>
        <c:axId val="422890272"/>
        <c:axId val="0"/>
      </c:bar3DChart>
      <c:catAx>
        <c:axId val="2524057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C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2890272"/>
        <c:crosses val="autoZero"/>
        <c:auto val="1"/>
        <c:lblAlgn val="ctr"/>
        <c:lblOffset val="100"/>
        <c:noMultiLvlLbl val="0"/>
      </c:catAx>
      <c:valAx>
        <c:axId val="422890272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2524057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7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rgbClr val="0070C0">
        <a:alpha val="52000"/>
      </a:srgbClr>
    </a:solidFill>
    <a:ln w="6350" cap="flat" cmpd="sng" algn="ctr">
      <a:solidFill>
        <a:schemeClr val="dk1">
          <a:tint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0"/>
      <c:rotY val="0"/>
      <c:depthPercent val="60"/>
      <c:rAngAx val="0"/>
      <c:perspective val="100"/>
    </c:view3D>
    <c:floor>
      <c:thickness val="0"/>
      <c:spPr>
        <a:solidFill>
          <a:schemeClr val="lt1">
            <a:lumMod val="95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Сохранность контингента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accent1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1">
                  <a:lumMod val="75000"/>
                </a:schemeClr>
              </a:contourClr>
            </a:sp3d>
          </c:spPr>
          <c:invertIfNegative val="0"/>
          <c:cat>
            <c:strRef>
              <c:f>Лист1!$A$2:$A$5</c:f>
              <c:strCache>
                <c:ptCount val="3"/>
                <c:pt idx="0">
                  <c:v>2020/2021 учебный год</c:v>
                </c:pt>
                <c:pt idx="1">
                  <c:v>2021/2022 учебный год</c:v>
                </c:pt>
                <c:pt idx="2">
                  <c:v>2022/2023 учебный год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68E-44E7-AE22-DC986ABB8C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shape val="cylinder"/>
        <c:axId val="160805248"/>
        <c:axId val="160807168"/>
        <c:axId val="166859200"/>
      </c:bar3DChart>
      <c:catAx>
        <c:axId val="16080524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0807168"/>
        <c:crosses val="autoZero"/>
        <c:auto val="1"/>
        <c:lblAlgn val="ctr"/>
        <c:lblOffset val="100"/>
        <c:noMultiLvlLbl val="0"/>
      </c:catAx>
      <c:valAx>
        <c:axId val="1608071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0805248"/>
        <c:crosses val="autoZero"/>
        <c:crossBetween val="between"/>
      </c:valAx>
      <c:serAx>
        <c:axId val="166859200"/>
        <c:scaling>
          <c:orientation val="minMax"/>
        </c:scaling>
        <c:delete val="0"/>
        <c:axPos val="b"/>
        <c:majorTickMark val="none"/>
        <c:minorTickMark val="none"/>
        <c:tickLblPos val="none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0807168"/>
        <c:crosses val="autoZero"/>
      </c:serAx>
      <c:spPr>
        <a:gradFill>
          <a:gsLst>
            <a:gs pos="17000">
              <a:schemeClr val="accent1">
                <a:lumMod val="5000"/>
                <a:lumOff val="95000"/>
              </a:schemeClr>
            </a:gs>
            <a:gs pos="74000">
              <a:schemeClr val="accent1">
                <a:lumMod val="45000"/>
                <a:lumOff val="55000"/>
              </a:schemeClr>
            </a:gs>
            <a:gs pos="83000">
              <a:schemeClr val="accent1">
                <a:lumMod val="45000"/>
                <a:lumOff val="55000"/>
              </a:schemeClr>
            </a:gs>
            <a:gs pos="100000">
              <a:schemeClr val="accent1">
                <a:lumMod val="30000"/>
                <a:lumOff val="70000"/>
              </a:schemeClr>
            </a:gs>
          </a:gsLst>
          <a:lin ang="5400000" scaled="1"/>
        </a:gradFill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Международный и всероссийский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2020/2021 учебный год</c:v>
                </c:pt>
                <c:pt idx="1">
                  <c:v>2021Э2022 учебный год</c:v>
                </c:pt>
                <c:pt idx="2">
                  <c:v>2022/2023 учебный год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CEA-4E08-88BB-D288769C445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Всероссийский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2020/2021 учебный год</c:v>
                </c:pt>
                <c:pt idx="1">
                  <c:v>2021Э2022 учебный год</c:v>
                </c:pt>
                <c:pt idx="2">
                  <c:v>2022/2023 учебный год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</c:v>
                </c:pt>
                <c:pt idx="1">
                  <c:v>6</c:v>
                </c:pt>
                <c:pt idx="2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CEA-4E08-88BB-D288769C445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Республиканский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2020/2021 учебный год</c:v>
                </c:pt>
                <c:pt idx="1">
                  <c:v>2021Э2022 учебный год</c:v>
                </c:pt>
                <c:pt idx="2">
                  <c:v>2022/2023 учебный год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</c:v>
                </c:pt>
                <c:pt idx="1">
                  <c:v>6</c:v>
                </c:pt>
                <c:pt idx="2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CEA-4E08-88BB-D288769C44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66544512"/>
        <c:axId val="166546048"/>
        <c:axId val="166860992"/>
      </c:bar3DChart>
      <c:catAx>
        <c:axId val="1665445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66546048"/>
        <c:crosses val="autoZero"/>
        <c:auto val="1"/>
        <c:lblAlgn val="ctr"/>
        <c:lblOffset val="100"/>
        <c:noMultiLvlLbl val="0"/>
      </c:catAx>
      <c:valAx>
        <c:axId val="1665460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6544512"/>
        <c:crosses val="autoZero"/>
        <c:crossBetween val="between"/>
      </c:valAx>
      <c:serAx>
        <c:axId val="166860992"/>
        <c:scaling>
          <c:orientation val="minMax"/>
        </c:scaling>
        <c:delete val="1"/>
        <c:axPos val="b"/>
        <c:majorTickMark val="out"/>
        <c:minorTickMark val="none"/>
        <c:tickLblPos val="none"/>
        <c:crossAx val="166546048"/>
        <c:crosses val="autoZero"/>
      </c:ser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1">
  <cs:axisTitle>
    <cs:lnRef idx="0"/>
    <cs:fillRef idx="0"/>
    <cs:effectRef idx="0"/>
    <cs:fontRef idx="minor">
      <a:schemeClr val="lt1">
        <a:lumMod val="75000"/>
      </a:schemeClr>
    </cs:fontRef>
    <cs:defRPr sz="900" kern="1200"/>
  </cs:axisTitle>
  <cs:categoryAxis>
    <cs:lnRef idx="0"/>
    <cs:fillRef idx="0"/>
    <cs:effectRef idx="0"/>
    <cs:fontRef idx="minor">
      <a:schemeClr val="lt1">
        <a:lumMod val="75000"/>
      </a:schemeClr>
    </cs:fontRef>
    <cs:defRPr sz="900" kern="1200"/>
  </cs:categoryAxis>
  <cs:chartArea>
    <cs:lnRef idx="0"/>
    <cs:fillRef idx="0"/>
    <cs:effectRef idx="0"/>
    <cs:fontRef idx="minor">
      <a:schemeClr val="lt1"/>
    </cs:fontRef>
    <cs:spPr>
      <a:solidFill>
        <a:schemeClr val="dk1">
          <a:lumMod val="75000"/>
          <a:lumOff val="25000"/>
        </a:schemeClr>
      </a:solidFill>
      <a:ln w="6350" cap="flat" cmpd="sng" algn="ctr">
        <a:solidFill>
          <a:schemeClr val="dk1">
            <a:tint val="75000"/>
          </a:schemeClr>
        </a:solidFill>
        <a:round/>
      </a:ln>
    </cs:spPr>
    <cs:defRPr sz="1000" kern="1200"/>
  </cs:chartArea>
  <cs:dataLabel>
    <cs:lnRef idx="0"/>
    <cs:fillRef idx="0">
      <cs:styleClr val="auto"/>
    </cs:fillRef>
    <cs:effectRef idx="0"/>
    <cs:fontRef idx="minor">
      <a:schemeClr val="lt1"/>
    </cs:fontRef>
    <cs:spPr>
      <a:solidFill>
        <a:schemeClr val="phClr">
          <a:alpha val="30000"/>
        </a:schemeClr>
      </a:solidFill>
      <a:ln>
        <a:solidFill>
          <a:schemeClr val="lt1">
            <a:alpha val="50000"/>
          </a:schemeClr>
        </a:solidFill>
        <a:round/>
      </a:ln>
      <a:effectLst>
        <a:outerShdw blurRad="63500" dist="88900" dir="2700000" algn="tl" rotWithShape="0">
          <a:prstClr val="black">
            <a:alpha val="40000"/>
          </a:prstClr>
        </a:outerShdw>
      </a:effectLst>
    </cs:spPr>
    <cs:defRPr sz="900" b="1" i="0" u="none" strike="noStrike" kern="1200" baseline="0"/>
  </cs:dataLabel>
  <cs:dataLabelCallout>
    <cs:lnRef idx="0"/>
    <cs:fillRef idx="0">
      <cs:styleClr val="auto"/>
    </cs:fillRef>
    <cs:effectRef idx="0"/>
    <cs:fontRef idx="minor">
      <a:schemeClr val="lt1"/>
    </cs:fontRef>
    <cs:spPr>
      <a:solidFill>
        <a:schemeClr val="phClr">
          <a:alpha val="30000"/>
        </a:schemeClr>
      </a:solidFill>
      <a:ln>
        <a:solidFill>
          <a:schemeClr val="lt1">
            <a:alpha val="50000"/>
          </a:schemeClr>
        </a:solidFill>
        <a:round/>
      </a:ln>
      <a:effectLst>
        <a:outerShdw blurRad="63500" dist="88900" dir="2700000" algn="tl" rotWithShape="0">
          <a:prstClr val="black">
            <a:alpha val="40000"/>
          </a:prstClr>
        </a:outerShdw>
      </a:effectLst>
    </cs:spPr>
    <cs:defRPr sz="9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tx1"/>
    </cs:fontRef>
    <cs:spPr>
      <a:solidFill>
        <a:schemeClr val="phClr">
          <a:alpha val="88000"/>
        </a:schemeClr>
      </a:solidFill>
      <a:ln>
        <a:solidFill>
          <a:schemeClr val="phClr">
            <a:lumMod val="50000"/>
          </a:schemeClr>
        </a:solidFill>
      </a:ln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tx1"/>
    </cs:fontRef>
    <cs:spPr>
      <a:solidFill>
        <a:schemeClr val="phClr">
          <a:alpha val="88000"/>
        </a:schemeClr>
      </a:solidFill>
      <a:ln>
        <a:solidFill>
          <a:schemeClr val="phClr">
            <a:lumMod val="50000"/>
          </a:schemeClr>
        </a:solidFill>
      </a:ln>
      <a:scene3d>
        <a:camera prst="orthographicFront"/>
        <a:lightRig rig="threePt" dir="t"/>
      </a:scene3d>
      <a:sp3d prstMaterial="flat"/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dk1">
            <a:lumMod val="75000"/>
            <a:lumOff val="25000"/>
          </a:schemeClr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75000"/>
      </a:schemeClr>
    </cs:fontRef>
    <cs:spPr>
      <a:ln w="9525">
        <a:solidFill>
          <a:schemeClr val="dk1">
            <a:lumMod val="50000"/>
            <a:lumOff val="50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lt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7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solidFill>
        <a:schemeClr val="bg2">
          <a:lumMod val="75000"/>
          <a:alpha val="27000"/>
        </a:schemeClr>
      </a:solidFill>
      <a:sp3d/>
    </cs:spPr>
  </cs:floor>
  <cs:gridlineMajor>
    <cs:lnRef idx="0"/>
    <cs:fillRef idx="0"/>
    <cs:effectRef idx="0"/>
    <cs:fontRef idx="minor">
      <a:schemeClr val="tx1"/>
    </cs:fontRef>
    <cs:spPr>
      <a:ln w="9525">
        <a:solidFill>
          <a:schemeClr val="lt1">
            <a:lumMod val="50000"/>
          </a:schemeClr>
        </a:solidFill>
      </a:ln>
    </cs:spPr>
  </cs:gridlineMajor>
  <cs:gridlineMinor>
    <cs:lnRef idx="0"/>
    <cs:fillRef idx="0"/>
    <cs:effectRef idx="0"/>
    <cs:fontRef idx="minor">
      <a:schemeClr val="tx1"/>
    </cs:fontRef>
    <cs:spPr>
      <a:ln w="9525">
        <a:solidFill>
          <a:schemeClr val="lt1">
            <a:lumMod val="40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leaderLine>
  <cs:legend>
    <cs:lnRef idx="0"/>
    <cs:fillRef idx="0"/>
    <cs:effectRef idx="0"/>
    <cs:fontRef idx="minor">
      <a:schemeClr val="lt1">
        <a:lumMod val="7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lt1">
        <a:lumMod val="7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seriesLine>
  <cs:title>
    <cs:lnRef idx="0"/>
    <cs:fillRef idx="0"/>
    <cs:effectRef idx="0"/>
    <cs:fontRef idx="minor">
      <a:schemeClr val="lt1"/>
    </cs:fontRef>
    <cs:defRPr sz="1800" b="0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>
            <a:alpha val="50000"/>
          </a:schemeClr>
        </a:solidFill>
      </a:ln>
    </cs:spPr>
  </cs:trendline>
  <cs:trendlineLabel>
    <cs:lnRef idx="0"/>
    <cs:fillRef idx="0"/>
    <cs:effectRef idx="0"/>
    <cs:fontRef idx="minor">
      <a:schemeClr val="lt1">
        <a:lumMod val="7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85000"/>
        </a:schemeClr>
      </a:solidFill>
      <a:ln w="9525">
        <a:solidFill>
          <a:schemeClr val="dk1">
            <a:lumMod val="50000"/>
          </a:schemeClr>
        </a:solidFill>
        <a:round/>
      </a:ln>
    </cs:spPr>
  </cs:upBar>
  <cs:valueAxis>
    <cs:lnRef idx="0"/>
    <cs:fillRef idx="0"/>
    <cs:effectRef idx="0"/>
    <cs:fontRef idx="minor">
      <a:schemeClr val="lt1">
        <a:lumMod val="7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sp3d/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sp3d/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/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2024-01-18T13:01:00Z</dcterms:created>
  <dcterms:modified xsi:type="dcterms:W3CDTF">2024-01-18T21:16:00Z</dcterms:modified>
</cp:coreProperties>
</file>